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367C" w14:textId="46D55B43" w:rsidR="00E11C40" w:rsidRDefault="0027762A" w:rsidP="00E11C40">
      <w:pPr>
        <w:jc w:val="right"/>
      </w:pPr>
      <w:r>
        <w:rPr>
          <w:rFonts w:ascii="Arial" w:hAnsi="Arial" w:cs="Arial"/>
          <w:b/>
          <w:bCs/>
          <w:sz w:val="32"/>
        </w:rPr>
        <w:t>11</w:t>
      </w:r>
      <w:r w:rsidR="00E11C40">
        <w:rPr>
          <w:rFonts w:ascii="Arial" w:hAnsi="Arial" w:cs="Arial"/>
          <w:b/>
          <w:bCs/>
          <w:sz w:val="32"/>
        </w:rPr>
        <w:t>A</w:t>
      </w:r>
    </w:p>
    <w:p w14:paraId="513D1547" w14:textId="77777777" w:rsidR="00E11C40" w:rsidRDefault="00E11C40" w:rsidP="00E11C40">
      <w:pPr>
        <w:pStyle w:val="Nadpis2"/>
      </w:pPr>
      <w:r>
        <w:t>Město Roudnice nad Labem</w:t>
      </w:r>
    </w:p>
    <w:p w14:paraId="2F6623A7" w14:textId="77777777" w:rsidR="00E11C40" w:rsidRDefault="00E11C40" w:rsidP="00E11C4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ekonomický a školský</w:t>
      </w:r>
    </w:p>
    <w:p w14:paraId="7C7295DB" w14:textId="77777777" w:rsidR="00E11C40" w:rsidRDefault="00E11C40" w:rsidP="00E11C40">
      <w:pPr>
        <w:rPr>
          <w:rFonts w:ascii="Arial" w:hAnsi="Arial" w:cs="Arial"/>
        </w:rPr>
      </w:pPr>
    </w:p>
    <w:p w14:paraId="52EBEABE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3F99625A" w14:textId="77777777" w:rsidR="00E11C40" w:rsidRPr="0004722A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A5EDCAD" w14:textId="77777777" w:rsidR="00E11C40" w:rsidRPr="0004722A" w:rsidRDefault="00E11C40" w:rsidP="00E11C4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2444CBB7" w14:textId="2539DC47" w:rsidR="00E11C40" w:rsidRDefault="00E11C40" w:rsidP="00E11C4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762A">
        <w:rPr>
          <w:rFonts w:ascii="Arial" w:hAnsi="Arial" w:cs="Arial"/>
        </w:rPr>
        <w:t>2</w:t>
      </w:r>
      <w:r w:rsidR="0088181B">
        <w:rPr>
          <w:rFonts w:ascii="Arial" w:hAnsi="Arial" w:cs="Arial"/>
        </w:rPr>
        <w:t>0</w:t>
      </w:r>
      <w:r>
        <w:rPr>
          <w:rFonts w:ascii="Arial" w:hAnsi="Arial" w:cs="Arial"/>
        </w:rPr>
        <w:t>.0</w:t>
      </w:r>
      <w:r w:rsidR="0088181B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9B1B68">
        <w:rPr>
          <w:rFonts w:ascii="Arial" w:hAnsi="Arial" w:cs="Arial"/>
        </w:rPr>
        <w:t>3</w:t>
      </w:r>
    </w:p>
    <w:p w14:paraId="28E1D06A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7A0546A6" w14:textId="77777777" w:rsidR="00E11C40" w:rsidRPr="00382626" w:rsidRDefault="00E11C40" w:rsidP="00E11C40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37744DD5" w14:textId="77777777" w:rsidR="00E11C40" w:rsidRPr="00DD6278" w:rsidRDefault="00E11C40" w:rsidP="00E11C40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2022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03DAC437" w14:textId="77777777" w:rsidR="00E11C40" w:rsidRDefault="00E11C40" w:rsidP="00E11C40">
      <w:pPr>
        <w:rPr>
          <w:szCs w:val="32"/>
        </w:rPr>
      </w:pPr>
    </w:p>
    <w:p w14:paraId="7AA631AB" w14:textId="1916D1A0" w:rsidR="00E11C40" w:rsidRPr="00DD6278" w:rsidRDefault="0088181B" w:rsidP="00E11C40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</w:t>
      </w:r>
      <w:r w:rsidR="00E11C40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E11C40">
        <w:rPr>
          <w:rFonts w:cs="Arial"/>
          <w:b/>
          <w:sz w:val="22"/>
          <w:szCs w:val="22"/>
          <w:u w:val="single"/>
        </w:rPr>
        <w:t xml:space="preserve"> roku 202</w:t>
      </w:r>
      <w:r w:rsidR="0045257D">
        <w:rPr>
          <w:rFonts w:cs="Arial"/>
          <w:b/>
          <w:sz w:val="22"/>
          <w:szCs w:val="22"/>
          <w:u w:val="single"/>
        </w:rPr>
        <w:t>3</w:t>
      </w:r>
      <w:r w:rsidR="00E11C40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28</w:t>
      </w:r>
      <w:r w:rsidR="00E11C40"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6</w:t>
      </w:r>
      <w:r w:rsidR="00E11C40">
        <w:rPr>
          <w:rFonts w:cs="Arial"/>
          <w:b/>
          <w:sz w:val="22"/>
          <w:szCs w:val="22"/>
          <w:u w:val="single"/>
        </w:rPr>
        <w:t>.2023</w:t>
      </w:r>
    </w:p>
    <w:p w14:paraId="54CC5618" w14:textId="77777777" w:rsidR="00E11C40" w:rsidRDefault="00E11C40" w:rsidP="00E11C40">
      <w:pPr>
        <w:pStyle w:val="Styl1"/>
        <w:rPr>
          <w:rFonts w:cs="Arial"/>
          <w:b/>
          <w:sz w:val="22"/>
          <w:szCs w:val="22"/>
          <w:u w:val="single"/>
        </w:rPr>
      </w:pPr>
    </w:p>
    <w:p w14:paraId="68227CB1" w14:textId="77777777" w:rsidR="00E11C40" w:rsidRPr="0045257D" w:rsidRDefault="00E11C40" w:rsidP="00E11C40">
      <w:pPr>
        <w:pStyle w:val="Zkladntext2"/>
        <w:rPr>
          <w:bCs/>
          <w:sz w:val="22"/>
          <w:szCs w:val="22"/>
        </w:rPr>
      </w:pPr>
    </w:p>
    <w:p w14:paraId="41C65110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začleňuje dotaci pro JSDH.</w:t>
      </w:r>
    </w:p>
    <w:p w14:paraId="70209B31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začleňuje dotaci od UNICEF.</w:t>
      </w:r>
    </w:p>
    <w:p w14:paraId="215D4441" w14:textId="2C0BA11D" w:rsidR="0045257D" w:rsidRPr="00DD6278" w:rsidRDefault="0088181B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</w:t>
      </w:r>
      <w:r w:rsidR="0045257D">
        <w:rPr>
          <w:rFonts w:cs="Arial"/>
          <w:b/>
          <w:sz w:val="22"/>
          <w:szCs w:val="22"/>
          <w:u w:val="single"/>
        </w:rPr>
        <w:t>I</w:t>
      </w:r>
      <w:r w:rsidR="0045257D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5257D">
        <w:rPr>
          <w:rFonts w:cs="Arial"/>
          <w:b/>
          <w:sz w:val="22"/>
          <w:szCs w:val="22"/>
          <w:u w:val="single"/>
        </w:rPr>
        <w:t xml:space="preserve"> roku 2023</w:t>
      </w:r>
      <w:r w:rsidR="0045257D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19</w:t>
      </w:r>
      <w:r w:rsidR="0045257D"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7</w:t>
      </w:r>
      <w:r w:rsidR="0045257D">
        <w:rPr>
          <w:rFonts w:cs="Arial"/>
          <w:b/>
          <w:sz w:val="22"/>
          <w:szCs w:val="22"/>
          <w:u w:val="single"/>
        </w:rPr>
        <w:t>.2023</w:t>
      </w:r>
    </w:p>
    <w:p w14:paraId="57EC5A9E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56BDD038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začleňuje dotaci pro MěPol na rekonstrukci kamerového systému.</w:t>
      </w:r>
    </w:p>
    <w:p w14:paraId="4AE9E855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začleňuje dotaci na přístavbu požární zbrojnice.</w:t>
      </w:r>
    </w:p>
    <w:p w14:paraId="0A82E59D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začleňuje dotaci pro domov důchodců.</w:t>
      </w:r>
    </w:p>
    <w:p w14:paraId="5AAF7E9E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Čtvrtá změna začleňuje dotaci na regeneraci památek.</w:t>
      </w:r>
    </w:p>
    <w:p w14:paraId="11FC4844" w14:textId="341A993E" w:rsidR="0045257D" w:rsidRPr="00DD6278" w:rsidRDefault="0045257D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</w:t>
      </w:r>
      <w:r w:rsidR="0088181B">
        <w:rPr>
          <w:rFonts w:cs="Arial"/>
          <w:b/>
          <w:sz w:val="22"/>
          <w:szCs w:val="22"/>
          <w:u w:val="single"/>
        </w:rPr>
        <w:t>III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2023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88181B">
        <w:rPr>
          <w:rFonts w:cs="Arial"/>
          <w:b/>
          <w:sz w:val="22"/>
          <w:szCs w:val="22"/>
          <w:u w:val="single"/>
        </w:rPr>
        <w:t>03</w:t>
      </w:r>
      <w:r>
        <w:rPr>
          <w:rFonts w:cs="Arial"/>
          <w:b/>
          <w:sz w:val="22"/>
          <w:szCs w:val="22"/>
          <w:u w:val="single"/>
        </w:rPr>
        <w:t>.0</w:t>
      </w:r>
      <w:r w:rsidR="0088181B">
        <w:rPr>
          <w:rFonts w:cs="Arial"/>
          <w:b/>
          <w:sz w:val="22"/>
          <w:szCs w:val="22"/>
          <w:u w:val="single"/>
        </w:rPr>
        <w:t>8</w:t>
      </w:r>
      <w:r>
        <w:rPr>
          <w:rFonts w:cs="Arial"/>
          <w:b/>
          <w:sz w:val="22"/>
          <w:szCs w:val="22"/>
          <w:u w:val="single"/>
        </w:rPr>
        <w:t>.2023</w:t>
      </w:r>
    </w:p>
    <w:p w14:paraId="2B4A7426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a druhá změna začleňuje dotaci pro školy z fondu Jana Amose Komenského.</w:t>
      </w:r>
    </w:p>
    <w:p w14:paraId="6256AA06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začleňuje dotaci na pořízení vozíku pro JSDH.</w:t>
      </w:r>
    </w:p>
    <w:p w14:paraId="31C58850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Čtvrtá změna začleňuje příspěvek na zajištění akceschopnosti JSDH.</w:t>
      </w:r>
    </w:p>
    <w:p w14:paraId="62F7B0DB" w14:textId="1AFD5B83" w:rsidR="0045257D" w:rsidRPr="00DD6278" w:rsidRDefault="0088181B" w:rsidP="0045257D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IX</w:t>
      </w:r>
      <w:r w:rsidR="0045257D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5257D">
        <w:rPr>
          <w:rFonts w:cs="Arial"/>
          <w:b/>
          <w:sz w:val="22"/>
          <w:szCs w:val="22"/>
          <w:u w:val="single"/>
        </w:rPr>
        <w:t xml:space="preserve"> roku 2023</w:t>
      </w:r>
      <w:r w:rsidR="0045257D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30</w:t>
      </w:r>
      <w:r w:rsidR="0045257D">
        <w:rPr>
          <w:rFonts w:cs="Arial"/>
          <w:b/>
          <w:sz w:val="22"/>
          <w:szCs w:val="22"/>
          <w:u w:val="single"/>
        </w:rPr>
        <w:t>.0</w:t>
      </w:r>
      <w:r>
        <w:rPr>
          <w:rFonts w:cs="Arial"/>
          <w:b/>
          <w:sz w:val="22"/>
          <w:szCs w:val="22"/>
          <w:u w:val="single"/>
        </w:rPr>
        <w:t>8</w:t>
      </w:r>
      <w:r w:rsidR="0045257D">
        <w:rPr>
          <w:rFonts w:cs="Arial"/>
          <w:b/>
          <w:sz w:val="22"/>
          <w:szCs w:val="22"/>
          <w:u w:val="single"/>
        </w:rPr>
        <w:t>.2023</w:t>
      </w:r>
    </w:p>
    <w:p w14:paraId="183C1FBB" w14:textId="77777777" w:rsidR="0045257D" w:rsidRDefault="0045257D" w:rsidP="0045257D">
      <w:pPr>
        <w:spacing w:line="360" w:lineRule="auto"/>
        <w:rPr>
          <w:rFonts w:ascii="Arial" w:hAnsi="Arial" w:cs="Arial"/>
        </w:rPr>
      </w:pPr>
    </w:p>
    <w:p w14:paraId="6375BE3D" w14:textId="77777777" w:rsidR="0088181B" w:rsidRDefault="0088181B" w:rsidP="0088181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začleňuje dotaci pro školku z fondu Jana Amose Komenského.</w:t>
      </w:r>
    </w:p>
    <w:p w14:paraId="03DDBF98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Doporučení:</w:t>
      </w:r>
    </w:p>
    <w:p w14:paraId="6D0BE1F7" w14:textId="77777777" w:rsidR="00E11C40" w:rsidRPr="00AE6DEF" w:rsidRDefault="00E11C40" w:rsidP="00E11C4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7BE89FF6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</w:p>
    <w:p w14:paraId="149028D1" w14:textId="77777777" w:rsidR="00E11C40" w:rsidRDefault="00E11C40" w:rsidP="00E11C40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797A8A8D" w14:textId="77777777" w:rsidR="00E11C40" w:rsidRPr="00D65A51" w:rsidRDefault="00E11C40" w:rsidP="00E11C40">
      <w:pPr>
        <w:rPr>
          <w:rFonts w:ascii="Arial" w:hAnsi="Arial" w:cs="Arial"/>
          <w:b/>
          <w:bCs/>
          <w:u w:val="single"/>
        </w:rPr>
      </w:pPr>
    </w:p>
    <w:p w14:paraId="182FA65B" w14:textId="48D2E6D8" w:rsidR="00E11C40" w:rsidRPr="00382626" w:rsidRDefault="00E11C40" w:rsidP="00E11C40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</w:t>
      </w:r>
      <w:r w:rsidR="0088181B">
        <w:rPr>
          <w:b/>
          <w:sz w:val="22"/>
          <w:szCs w:val="22"/>
        </w:rPr>
        <w:t>VI</w:t>
      </w:r>
      <w:r w:rsidR="0045257D">
        <w:rPr>
          <w:b/>
          <w:sz w:val="22"/>
          <w:szCs w:val="22"/>
        </w:rPr>
        <w:t xml:space="preserve">, </w:t>
      </w:r>
      <w:r w:rsidR="0088181B">
        <w:rPr>
          <w:b/>
          <w:sz w:val="22"/>
          <w:szCs w:val="22"/>
        </w:rPr>
        <w:t>V</w:t>
      </w:r>
      <w:r w:rsidR="0045257D">
        <w:rPr>
          <w:b/>
          <w:sz w:val="22"/>
          <w:szCs w:val="22"/>
        </w:rPr>
        <w:t>II, V</w:t>
      </w:r>
      <w:r w:rsidR="0088181B">
        <w:rPr>
          <w:b/>
          <w:sz w:val="22"/>
          <w:szCs w:val="22"/>
        </w:rPr>
        <w:t>III</w:t>
      </w:r>
      <w:r w:rsidR="0045257D">
        <w:rPr>
          <w:b/>
          <w:sz w:val="22"/>
          <w:szCs w:val="22"/>
        </w:rPr>
        <w:t xml:space="preserve"> a </w:t>
      </w:r>
      <w:r w:rsidR="0088181B">
        <w:rPr>
          <w:b/>
          <w:sz w:val="22"/>
          <w:szCs w:val="22"/>
        </w:rPr>
        <w:t>IX</w:t>
      </w:r>
      <w:r>
        <w:rPr>
          <w:b/>
          <w:sz w:val="22"/>
          <w:szCs w:val="22"/>
        </w:rPr>
        <w:t xml:space="preserve">. RO RM roku 2023 </w:t>
      </w:r>
      <w:r w:rsidRPr="00382626">
        <w:rPr>
          <w:b/>
          <w:sz w:val="22"/>
          <w:szCs w:val="22"/>
        </w:rPr>
        <w:t>dle písemného materiálu.</w:t>
      </w:r>
    </w:p>
    <w:p w14:paraId="55D7E5E6" w14:textId="77777777" w:rsidR="00E11C40" w:rsidRDefault="00E11C40" w:rsidP="00E11C40">
      <w:pPr>
        <w:rPr>
          <w:rFonts w:ascii="Arial" w:hAnsi="Arial" w:cs="Arial"/>
        </w:rPr>
      </w:pPr>
    </w:p>
    <w:p w14:paraId="569B8EFB" w14:textId="3A5463DD" w:rsidR="0045257D" w:rsidRDefault="004525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87F2A5" w14:textId="77777777" w:rsidR="00E11C40" w:rsidRPr="00D65A51" w:rsidRDefault="00E11C40" w:rsidP="00E11C40">
      <w:pPr>
        <w:rPr>
          <w:rFonts w:ascii="Arial" w:hAnsi="Arial" w:cs="Arial"/>
        </w:rPr>
      </w:pPr>
    </w:p>
    <w:p w14:paraId="42AC1133" w14:textId="60AD8956" w:rsidR="00525BC5" w:rsidRDefault="00E11C40" w:rsidP="00525BC5">
      <w:pPr>
        <w:pStyle w:val="Nadpis2"/>
        <w:jc w:val="right"/>
      </w:pPr>
      <w:r>
        <w:t>1</w:t>
      </w:r>
      <w:r w:rsidR="0027762A">
        <w:t>1</w:t>
      </w:r>
      <w:r>
        <w:t>B</w:t>
      </w:r>
    </w:p>
    <w:p w14:paraId="5E1CB136" w14:textId="77777777" w:rsidR="00525BC5" w:rsidRDefault="00525BC5" w:rsidP="00525BC5">
      <w:pPr>
        <w:pStyle w:val="Nadpis2"/>
      </w:pPr>
      <w:r>
        <w:t>Město Roudnice nad Labem</w:t>
      </w:r>
    </w:p>
    <w:p w14:paraId="0DC73CBC" w14:textId="77777777" w:rsidR="00525BC5" w:rsidRDefault="00525BC5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14:paraId="2F71C327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3A587441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E70A738" w14:textId="5B60F383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88181B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492508">
        <w:rPr>
          <w:rFonts w:ascii="Arial" w:hAnsi="Arial" w:cs="Arial"/>
        </w:rPr>
        <w:t>3</w:t>
      </w:r>
    </w:p>
    <w:p w14:paraId="72CC05BA" w14:textId="4EAB72E2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27762A">
        <w:rPr>
          <w:rFonts w:ascii="Arial" w:hAnsi="Arial" w:cs="Arial"/>
        </w:rPr>
        <w:t>2</w:t>
      </w:r>
      <w:r w:rsidR="0088181B">
        <w:rPr>
          <w:rFonts w:ascii="Arial" w:hAnsi="Arial" w:cs="Arial"/>
        </w:rPr>
        <w:t>0</w:t>
      </w:r>
      <w:r>
        <w:rPr>
          <w:rFonts w:ascii="Arial" w:hAnsi="Arial" w:cs="Arial"/>
        </w:rPr>
        <w:t>.0</w:t>
      </w:r>
      <w:r w:rsidR="0088181B">
        <w:rPr>
          <w:rFonts w:ascii="Arial" w:hAnsi="Arial" w:cs="Arial"/>
        </w:rPr>
        <w:t>9</w:t>
      </w: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</w:t>
      </w:r>
      <w:r w:rsidR="009B1B68">
        <w:rPr>
          <w:rFonts w:ascii="Arial" w:hAnsi="Arial" w:cs="Arial"/>
        </w:rPr>
        <w:t>3</w:t>
      </w:r>
    </w:p>
    <w:p w14:paraId="1804B07A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6F2EE33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69630466" w14:textId="17BB5124" w:rsidR="00776385" w:rsidRDefault="005978A4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změna se</w:t>
      </w:r>
      <w:r w:rsidR="00863F20">
        <w:rPr>
          <w:rFonts w:ascii="Arial" w:hAnsi="Arial" w:cs="Arial"/>
          <w:sz w:val="22"/>
          <w:szCs w:val="22"/>
        </w:rPr>
        <w:t xml:space="preserve"> týká</w:t>
      </w:r>
      <w:r>
        <w:rPr>
          <w:rFonts w:ascii="Arial" w:hAnsi="Arial" w:cs="Arial"/>
          <w:sz w:val="22"/>
          <w:szCs w:val="22"/>
        </w:rPr>
        <w:t xml:space="preserve"> </w:t>
      </w:r>
      <w:r w:rsidR="002D4CA6">
        <w:rPr>
          <w:rFonts w:ascii="Arial" w:hAnsi="Arial" w:cs="Arial"/>
          <w:sz w:val="22"/>
          <w:szCs w:val="22"/>
        </w:rPr>
        <w:t>navýšení rozpočtu</w:t>
      </w:r>
      <w:r w:rsidR="006E16EF">
        <w:rPr>
          <w:rFonts w:ascii="Arial" w:hAnsi="Arial" w:cs="Arial"/>
          <w:sz w:val="22"/>
          <w:szCs w:val="22"/>
        </w:rPr>
        <w:t xml:space="preserve"> RMS v souvislosti s výsadbou zeleně v ulici Riegrova.</w:t>
      </w:r>
    </w:p>
    <w:p w14:paraId="7B13568A" w14:textId="2638A362" w:rsidR="006E16EF" w:rsidRDefault="006E16EF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převádí peníze z oprav na investice u budovy MěÚ.</w:t>
      </w:r>
    </w:p>
    <w:p w14:paraId="782FB8A5" w14:textId="65FAA9F2" w:rsidR="006E16EF" w:rsidRDefault="006E16EF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posiluje položku investic na budově MěÚ – nové vstupní dveře</w:t>
      </w:r>
    </w:p>
    <w:p w14:paraId="0346B9B6" w14:textId="13D87441" w:rsidR="006E16EF" w:rsidRDefault="006E16EF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Čtvrtá změna posiluje položku nákup DDHM MěÚ. Přes radu byly odejmuty finanční prostředky pro JSDH – neplánovaná oprava tatry. </w:t>
      </w:r>
    </w:p>
    <w:p w14:paraId="020A1B84" w14:textId="11E8D7C9" w:rsidR="00A32E86" w:rsidRDefault="00A32E86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změny vyčleňuje finance na projekt Chzech design.</w:t>
      </w:r>
    </w:p>
    <w:p w14:paraId="33A27B9B" w14:textId="2501D06E" w:rsidR="00A32E86" w:rsidRDefault="00A32E86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souvisí se schválenou darovací a dotační smlouvou pro Říp, o.p.s. V červnu rozpočtově nebyly převedeny veškeré schválené finance.</w:t>
      </w:r>
    </w:p>
    <w:p w14:paraId="629EEFF7" w14:textId="40310295" w:rsidR="00A32E86" w:rsidRDefault="00A32E86" w:rsidP="006E16EF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Sedmá-devátá změna upravuje výši daňových, kapitálových a nedaňových příjmů.</w:t>
      </w:r>
    </w:p>
    <w:p w14:paraId="347A378C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4FB1C821" w14:textId="1BEF09F0" w:rsidR="0027762A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D84F87">
        <w:rPr>
          <w:rFonts w:ascii="Arial" w:hAnsi="Arial" w:cs="Arial"/>
          <w:b/>
        </w:rPr>
        <w:t>V</w:t>
      </w:r>
      <w:r w:rsidR="002F4058">
        <w:rPr>
          <w:rFonts w:ascii="Arial" w:hAnsi="Arial" w:cs="Arial"/>
          <w:b/>
        </w:rPr>
        <w:t xml:space="preserve">. RO ZM roku </w:t>
      </w:r>
      <w:r w:rsidR="00387734">
        <w:rPr>
          <w:rFonts w:ascii="Arial" w:hAnsi="Arial" w:cs="Arial"/>
          <w:b/>
        </w:rPr>
        <w:t>202</w:t>
      </w:r>
      <w:r w:rsidR="00492508">
        <w:rPr>
          <w:rFonts w:ascii="Arial" w:hAnsi="Arial" w:cs="Arial"/>
          <w:b/>
        </w:rPr>
        <w:t>3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7AE3EE72" w14:textId="77777777" w:rsidR="0027762A" w:rsidRDefault="0027762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C79C390" w14:textId="4142C923" w:rsidR="0027762A" w:rsidRPr="00CE50BA" w:rsidRDefault="0027762A" w:rsidP="0027762A">
      <w:pPr>
        <w:pStyle w:val="Nadpis2"/>
        <w:jc w:val="right"/>
      </w:pPr>
      <w:r>
        <w:lastRenderedPageBreak/>
        <w:t xml:space="preserve">11C </w:t>
      </w:r>
      <w:r w:rsidRPr="00CE50BA">
        <w:t xml:space="preserve">                                </w:t>
      </w:r>
    </w:p>
    <w:p w14:paraId="56502994" w14:textId="77777777" w:rsidR="0027762A" w:rsidRDefault="0027762A" w:rsidP="0027762A">
      <w:pPr>
        <w:pStyle w:val="Nadpis2"/>
      </w:pPr>
    </w:p>
    <w:p w14:paraId="5C57EA6E" w14:textId="77777777" w:rsidR="0027762A" w:rsidRDefault="0027762A" w:rsidP="0027762A">
      <w:pPr>
        <w:pStyle w:val="Nadpis2"/>
      </w:pPr>
      <w:r>
        <w:t>Město Roudnice nad Labem</w:t>
      </w:r>
    </w:p>
    <w:p w14:paraId="33C96BBB" w14:textId="77777777" w:rsidR="0027762A" w:rsidRDefault="0027762A" w:rsidP="0027762A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Odbor ekonomický a školský</w:t>
      </w:r>
    </w:p>
    <w:p w14:paraId="5136C2BE" w14:textId="77777777" w:rsidR="0027762A" w:rsidRDefault="0027762A" w:rsidP="0027762A">
      <w:pPr>
        <w:rPr>
          <w:rFonts w:ascii="Arial" w:hAnsi="Arial" w:cs="Arial"/>
        </w:rPr>
      </w:pPr>
    </w:p>
    <w:p w14:paraId="3CD9DCBF" w14:textId="5F11D12D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CF6708B" w14:textId="77777777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5484036" w14:textId="57668E43" w:rsidR="0027762A" w:rsidRPr="0004722A" w:rsidRDefault="0027762A" w:rsidP="0027762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D84F87">
        <w:rPr>
          <w:rFonts w:ascii="Arial" w:hAnsi="Arial" w:cs="Arial"/>
        </w:rPr>
        <w:t>revokace usnesení č.72/2023/ZM</w:t>
      </w:r>
    </w:p>
    <w:p w14:paraId="1FD44EE8" w14:textId="3FCB2FF8" w:rsidR="0027762A" w:rsidRPr="0004722A" w:rsidRDefault="0027762A" w:rsidP="0027762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D84F87">
        <w:rPr>
          <w:rFonts w:ascii="Arial" w:hAnsi="Arial" w:cs="Arial"/>
        </w:rPr>
        <w:t>20</w:t>
      </w:r>
      <w:r>
        <w:rPr>
          <w:rFonts w:ascii="Arial" w:hAnsi="Arial" w:cs="Arial"/>
        </w:rPr>
        <w:t>.0</w:t>
      </w:r>
      <w:r w:rsidR="00D84F87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0B7FE9">
        <w:rPr>
          <w:rFonts w:ascii="Arial" w:hAnsi="Arial" w:cs="Arial"/>
        </w:rPr>
        <w:t>3</w:t>
      </w:r>
    </w:p>
    <w:p w14:paraId="2EE3D45A" w14:textId="77777777" w:rsidR="0027762A" w:rsidRPr="0004722A" w:rsidRDefault="0027762A" w:rsidP="0027762A">
      <w:pPr>
        <w:rPr>
          <w:rFonts w:ascii="Arial" w:hAnsi="Arial" w:cs="Arial"/>
        </w:rPr>
      </w:pPr>
    </w:p>
    <w:p w14:paraId="755651C4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</w:p>
    <w:p w14:paraId="0B8BBA93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Důvodová zpráva:</w:t>
      </w:r>
    </w:p>
    <w:p w14:paraId="4FB7DC4A" w14:textId="404EDA64" w:rsidR="0027762A" w:rsidRDefault="00D84F87" w:rsidP="0027762A">
      <w:pPr>
        <w:pStyle w:val="Zkladntext2"/>
        <w:rPr>
          <w:sz w:val="22"/>
          <w:szCs w:val="22"/>
        </w:rPr>
      </w:pPr>
      <w:r>
        <w:rPr>
          <w:sz w:val="22"/>
          <w:szCs w:val="22"/>
        </w:rPr>
        <w:t>Dne 21.0.62023 přijalo ZM toto usnesení:</w:t>
      </w:r>
    </w:p>
    <w:p w14:paraId="72E0137F" w14:textId="77777777" w:rsidR="00D84F87" w:rsidRDefault="00D84F87" w:rsidP="0027762A">
      <w:pPr>
        <w:pStyle w:val="Zkladntext2"/>
        <w:rPr>
          <w:sz w:val="22"/>
          <w:szCs w:val="22"/>
        </w:rPr>
      </w:pPr>
    </w:p>
    <w:p w14:paraId="49BE249C" w14:textId="77777777" w:rsidR="00D84F87" w:rsidRPr="00472333" w:rsidRDefault="00D84F87" w:rsidP="00D84F87">
      <w:pPr>
        <w:pStyle w:val="Styl2"/>
      </w:pPr>
      <w:r>
        <w:t>Zastupitelstvo</w:t>
      </w:r>
      <w:r w:rsidRPr="001E2476">
        <w:t xml:space="preserve"> města </w:t>
      </w:r>
      <w:r>
        <w:t>souhlasí</w:t>
      </w:r>
      <w:r w:rsidRPr="001E2476">
        <w:t xml:space="preserve"> s tím, aby </w:t>
      </w:r>
      <w:r>
        <w:t>MŠ Pampeliška</w:t>
      </w:r>
      <w:r w:rsidRPr="001E2476">
        <w:t xml:space="preserve"> byl nově svěřen k hospodaření </w:t>
      </w:r>
      <w:r>
        <w:t>hmotný</w:t>
      </w:r>
      <w:r w:rsidRPr="001E2476">
        <w:t xml:space="preserve"> majetek </w:t>
      </w:r>
      <w:r>
        <w:t xml:space="preserve">– </w:t>
      </w:r>
      <w:r w:rsidRPr="00472333">
        <w:rPr>
          <w:rFonts w:eastAsiaTheme="minorHAnsi"/>
        </w:rPr>
        <w:t xml:space="preserve">dlouhodobý hmotný majetek účet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022/0100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875 053,50 Kč, drobný dlouhodobý hmotný majetek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účet 028/0100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405 413,59 Kč a jiný drobný dlouhodobý hmotný majetek účet </w:t>
      </w:r>
      <w:r>
        <w:rPr>
          <w:rFonts w:eastAsiaTheme="minorHAnsi"/>
        </w:rPr>
        <w:t>(</w:t>
      </w:r>
      <w:r w:rsidRPr="00472333">
        <w:rPr>
          <w:rFonts w:eastAsiaTheme="minorHAnsi"/>
        </w:rPr>
        <w:t>902/0300</w:t>
      </w:r>
      <w:r>
        <w:rPr>
          <w:rFonts w:eastAsiaTheme="minorHAnsi"/>
        </w:rPr>
        <w:t>)</w:t>
      </w:r>
      <w:r w:rsidRPr="00472333">
        <w:rPr>
          <w:rFonts w:eastAsiaTheme="minorHAnsi"/>
        </w:rPr>
        <w:t xml:space="preserve"> ve výši 101 761,76 Kč -</w:t>
      </w:r>
      <w:r w:rsidRPr="00472333">
        <w:t xml:space="preserve"> celkem </w:t>
      </w:r>
      <w:r>
        <w:t xml:space="preserve">ve výši </w:t>
      </w:r>
      <w:r w:rsidRPr="00472333">
        <w:t>1 385 228,85 Kč</w:t>
      </w:r>
      <w:r>
        <w:t>.</w:t>
      </w:r>
    </w:p>
    <w:p w14:paraId="1E8F4659" w14:textId="77777777" w:rsidR="00D84F87" w:rsidRDefault="00D84F87" w:rsidP="00D84F87">
      <w:pPr>
        <w:pStyle w:val="Styl3"/>
      </w:pPr>
    </w:p>
    <w:p w14:paraId="7F6AA1D2" w14:textId="77777777" w:rsidR="00D84F87" w:rsidRDefault="00D84F87" w:rsidP="0027762A">
      <w:pPr>
        <w:pStyle w:val="Zkladntext2"/>
        <w:rPr>
          <w:sz w:val="22"/>
          <w:szCs w:val="22"/>
        </w:rPr>
      </w:pPr>
    </w:p>
    <w:p w14:paraId="763C997C" w14:textId="77777777" w:rsidR="00D84F87" w:rsidRDefault="00D84F87" w:rsidP="0027762A">
      <w:pPr>
        <w:pStyle w:val="Zkladntext2"/>
        <w:rPr>
          <w:sz w:val="22"/>
          <w:szCs w:val="22"/>
        </w:rPr>
      </w:pPr>
    </w:p>
    <w:p w14:paraId="603C3F4D" w14:textId="77777777" w:rsidR="00D84F87" w:rsidRDefault="00D84F87" w:rsidP="0027762A">
      <w:pPr>
        <w:pStyle w:val="Zkladntext2"/>
        <w:rPr>
          <w:sz w:val="22"/>
          <w:szCs w:val="22"/>
        </w:rPr>
      </w:pPr>
    </w:p>
    <w:p w14:paraId="10B72815" w14:textId="140E08CD" w:rsidR="00D84F87" w:rsidRDefault="00D84F87" w:rsidP="00D84F87">
      <w:r>
        <w:t xml:space="preserve">V textu je chybná částka u DDHM (účet 028/0100) 405 413,59 Kč – má být 408 413,59 Kč. Asi překlep. Celková částka souhlasila.  Dále se musí opravit název přebírající PO – místo MŠ Pampeliška na MŠ Pohádka, Josefa Hory 967, Roudnice nad Labem, odloučené pracoviště MŠ Pampeliška, Na Vyhlídce 2275, Roudnice nad Labem. </w:t>
      </w:r>
    </w:p>
    <w:p w14:paraId="5D896659" w14:textId="77777777" w:rsidR="00D84F87" w:rsidRDefault="00D84F87" w:rsidP="00D84F87"/>
    <w:p w14:paraId="1FDA6516" w14:textId="77777777" w:rsidR="00D84F87" w:rsidRPr="00A96314" w:rsidRDefault="00D84F87" w:rsidP="0027762A">
      <w:pPr>
        <w:pStyle w:val="Zkladntext2"/>
        <w:rPr>
          <w:sz w:val="22"/>
          <w:szCs w:val="22"/>
        </w:rPr>
      </w:pPr>
    </w:p>
    <w:p w14:paraId="5B8ADA2C" w14:textId="77777777" w:rsidR="0027762A" w:rsidRPr="00A96314" w:rsidRDefault="0027762A" w:rsidP="0027762A">
      <w:pPr>
        <w:pStyle w:val="Zkladntext2"/>
        <w:rPr>
          <w:sz w:val="22"/>
          <w:szCs w:val="22"/>
        </w:rPr>
      </w:pPr>
    </w:p>
    <w:p w14:paraId="26C78C29" w14:textId="34325C73" w:rsidR="0027762A" w:rsidRPr="0027762A" w:rsidRDefault="0027762A" w:rsidP="0027762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Doporučení:</w:t>
      </w:r>
      <w:r w:rsidR="00D84F87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 </w:t>
      </w:r>
      <w:r w:rsidR="00D84F87" w:rsidRPr="00D84F87">
        <w:rPr>
          <w:rFonts w:ascii="Arial" w:hAnsi="Arial" w:cs="Arial"/>
        </w:rPr>
        <w:t>OEaŠ</w:t>
      </w:r>
      <w:r w:rsidRPr="0027762A">
        <w:rPr>
          <w:rFonts w:ascii="Arial" w:hAnsi="Arial" w:cs="Arial"/>
        </w:rPr>
        <w:t xml:space="preserve"> doporučuje ZM schválit</w:t>
      </w:r>
      <w:r>
        <w:rPr>
          <w:rFonts w:ascii="Arial" w:hAnsi="Arial" w:cs="Arial"/>
        </w:rPr>
        <w:t xml:space="preserve"> </w:t>
      </w:r>
      <w:r w:rsidR="00D84F87">
        <w:rPr>
          <w:rFonts w:ascii="Arial" w:hAnsi="Arial" w:cs="Arial"/>
        </w:rPr>
        <w:t>revokaci usnesení</w:t>
      </w:r>
    </w:p>
    <w:p w14:paraId="78E0BB46" w14:textId="77777777" w:rsidR="0027762A" w:rsidRPr="00A96314" w:rsidRDefault="0027762A" w:rsidP="0027762A">
      <w:pPr>
        <w:rPr>
          <w:rFonts w:ascii="Arial" w:hAnsi="Arial" w:cs="Arial"/>
        </w:rPr>
      </w:pPr>
    </w:p>
    <w:p w14:paraId="607D5ED8" w14:textId="77777777" w:rsidR="0027762A" w:rsidRPr="00A96314" w:rsidRDefault="0027762A" w:rsidP="0027762A">
      <w:pPr>
        <w:rPr>
          <w:rFonts w:ascii="Arial" w:hAnsi="Arial" w:cs="Arial"/>
          <w:b/>
          <w:bCs/>
          <w:u w:val="single"/>
        </w:rPr>
      </w:pPr>
      <w:r w:rsidRPr="00A96314">
        <w:rPr>
          <w:rFonts w:ascii="Arial" w:hAnsi="Arial" w:cs="Arial"/>
          <w:b/>
          <w:bCs/>
          <w:u w:val="single"/>
        </w:rPr>
        <w:t>Návrh na usnesení:</w:t>
      </w:r>
    </w:p>
    <w:p w14:paraId="3A5E53CB" w14:textId="4EA8B18A" w:rsidR="00D84F87" w:rsidRDefault="00D84F87" w:rsidP="0027762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 revokuje usnesení č.: 72/2023/ZM na znění:</w:t>
      </w:r>
    </w:p>
    <w:p w14:paraId="34858123" w14:textId="77777777" w:rsidR="005A1D96" w:rsidRDefault="005A1D96" w:rsidP="005A1D96">
      <w:pPr>
        <w:pStyle w:val="Styl2"/>
      </w:pPr>
      <w:r>
        <w:t>Zastupitelstvo města souhlasí s tím, aby byl Mateřské škole Pohádka, Josefa Hory 967, Roudnice nad Labem – odloučené pracoviště MŠ Pampeliška, Na Vyhlídce 2275, Roudnice nad Labem nově svěřen k hospodaření hmotný majetek – dlouhodobý hmotný majetek účet (022/0100) ve výši 875 053,50 Kč, drobný dlouhodobý hmotný majetek (účet 028/0100) ve výši 408 413,59 Kč a jiný drobný dlouhodobý hmotný majetek účet (902/0300) ve výši 101 761,76 Kč - celkem ve výši 1 385 228,85 Kč.</w:t>
      </w:r>
    </w:p>
    <w:p w14:paraId="4CE06240" w14:textId="77777777" w:rsidR="00D84F87" w:rsidRDefault="00D84F87" w:rsidP="0027762A">
      <w:pPr>
        <w:rPr>
          <w:rFonts w:ascii="Arial" w:hAnsi="Arial" w:cs="Arial"/>
          <w:b/>
          <w:bCs/>
        </w:rPr>
      </w:pPr>
    </w:p>
    <w:p w14:paraId="10C5C955" w14:textId="3D639FBF" w:rsidR="00D84F87" w:rsidRPr="00607C04" w:rsidRDefault="00D84F87" w:rsidP="005A1D96">
      <w:pPr>
        <w:jc w:val="right"/>
        <w:rPr>
          <w:rFonts w:ascii="Arial" w:hAnsi="Arial" w:cs="Arial"/>
          <w:sz w:val="36"/>
          <w:szCs w:val="36"/>
        </w:rPr>
      </w:pPr>
      <w:bookmarkStart w:id="0" w:name="_Hlk141866177"/>
      <w:r>
        <w:rPr>
          <w:rFonts w:ascii="Arial" w:hAnsi="Arial" w:cs="Arial"/>
          <w:sz w:val="36"/>
          <w:szCs w:val="36"/>
        </w:rPr>
        <w:lastRenderedPageBreak/>
        <w:t>11D</w:t>
      </w:r>
    </w:p>
    <w:p w14:paraId="0EC96DDD" w14:textId="77777777" w:rsidR="00D84F87" w:rsidRPr="00F14DD5" w:rsidRDefault="00D84F87" w:rsidP="00D84F8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608882A9" w14:textId="77777777" w:rsidR="00D84F87" w:rsidRPr="00EF5289" w:rsidRDefault="00D84F87" w:rsidP="00D84F87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4DB0B7" wp14:editId="71813B0A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8859C5" w14:textId="77777777" w:rsidR="00D84F87" w:rsidRDefault="00D84F87" w:rsidP="00D84F87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4DB0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348859C5" w14:textId="77777777" w:rsidR="00D84F87" w:rsidRDefault="00D84F87" w:rsidP="00D84F87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70098341" w14:textId="77777777" w:rsidR="00D84F87" w:rsidRDefault="00D84F87" w:rsidP="00D84F87">
      <w:pPr>
        <w:rPr>
          <w:rFonts w:ascii="Arial" w:hAnsi="Arial"/>
        </w:rPr>
      </w:pPr>
    </w:p>
    <w:p w14:paraId="37FD4A1A" w14:textId="77777777" w:rsidR="00D84F87" w:rsidRDefault="00D84F87" w:rsidP="00D84F87">
      <w:pPr>
        <w:rPr>
          <w:rFonts w:ascii="Arial" w:hAnsi="Arial"/>
        </w:rPr>
      </w:pPr>
    </w:p>
    <w:p w14:paraId="16F44B9C" w14:textId="316448D1" w:rsidR="00D84F87" w:rsidRPr="0011485B" w:rsidRDefault="00D84F87" w:rsidP="00D84F87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  <w:t>Mgr. Jiří Řezníček</w:t>
      </w:r>
    </w:p>
    <w:p w14:paraId="2A0E5690" w14:textId="6F4A53FD" w:rsidR="00D84F87" w:rsidRPr="0011485B" w:rsidRDefault="00D84F87" w:rsidP="00D84F87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5477CA91" w14:textId="1184F77D" w:rsidR="00D84F87" w:rsidRDefault="00D84F87" w:rsidP="00D84F87">
      <w:pPr>
        <w:rPr>
          <w:rFonts w:ascii="Arial" w:hAnsi="Arial"/>
          <w:b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>
        <w:rPr>
          <w:rFonts w:ascii="Arial" w:hAnsi="Arial"/>
          <w:b/>
          <w:bCs/>
        </w:rPr>
        <w:t>20.09.2023</w:t>
      </w:r>
    </w:p>
    <w:p w14:paraId="12A3098D" w14:textId="77777777" w:rsidR="00D84F87" w:rsidRDefault="00D84F87" w:rsidP="00D84F87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  <w:t>Dodatek ke zřizovací listině MŠ Písnička</w:t>
      </w:r>
    </w:p>
    <w:p w14:paraId="13B22DC8" w14:textId="77777777" w:rsidR="00D84F87" w:rsidRDefault="00D84F87" w:rsidP="00D84F87">
      <w:pPr>
        <w:pStyle w:val="Zkladntext"/>
        <w:rPr>
          <w:rFonts w:ascii="Arial" w:hAnsi="Arial"/>
          <w:b/>
        </w:rPr>
      </w:pPr>
    </w:p>
    <w:p w14:paraId="3593170A" w14:textId="77777777" w:rsidR="00D84F87" w:rsidRDefault="00D84F87" w:rsidP="00D84F87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66E7BC1D" w14:textId="77777777" w:rsidR="00D84F87" w:rsidRPr="001B7881" w:rsidRDefault="00D84F87" w:rsidP="00D84F87">
      <w:pPr>
        <w:pStyle w:val="Styl1"/>
        <w:jc w:val="both"/>
        <w:rPr>
          <w:szCs w:val="20"/>
        </w:rPr>
      </w:pPr>
      <w:r>
        <w:rPr>
          <w:szCs w:val="20"/>
        </w:rPr>
        <w:t xml:space="preserve">Z důvodu uvedení evidence katastru nemovitostí do souladu se skutečností u pozemků, které vznikly rozdělením a následným sloučením již svěřených pozemků příspěvkové organizací MŠ Písnička dochází na základě nového geometrického plánu </w:t>
      </w:r>
      <w:r w:rsidRPr="004A7A3A">
        <w:rPr>
          <w:b/>
          <w:bCs/>
          <w:szCs w:val="20"/>
        </w:rPr>
        <w:t>k úpravě</w:t>
      </w:r>
      <w:r>
        <w:rPr>
          <w:szCs w:val="20"/>
        </w:rPr>
        <w:t xml:space="preserve"> </w:t>
      </w:r>
      <w:r w:rsidRPr="002575BC">
        <w:rPr>
          <w:b/>
          <w:bCs/>
          <w:szCs w:val="20"/>
        </w:rPr>
        <w:t>Zřizovací listiny</w:t>
      </w:r>
      <w:r>
        <w:rPr>
          <w:b/>
          <w:bCs/>
          <w:szCs w:val="20"/>
        </w:rPr>
        <w:t xml:space="preserve"> </w:t>
      </w:r>
      <w:r w:rsidRPr="001B7881">
        <w:rPr>
          <w:szCs w:val="20"/>
        </w:rPr>
        <w:t>této příspěvkové organizace v čl. V - Vymezení majetku ve vlastnictví zřizovatele předaného příspěvkové organizaci k</w:t>
      </w:r>
      <w:r w:rsidRPr="00631F6D">
        <w:rPr>
          <w:szCs w:val="20"/>
        </w:rPr>
        <w:t xml:space="preserve"> hospodaření (dále jen „svěřený majetek“) v odst. 1 Nemovitý svěřený majetek zapisovaný do katastru nemovitostí</w:t>
      </w:r>
      <w:r>
        <w:rPr>
          <w:szCs w:val="20"/>
        </w:rPr>
        <w:t xml:space="preserve"> tím, která spočívá v tom, že zřizovatel  </w:t>
      </w:r>
      <w:r>
        <w:rPr>
          <w:b/>
          <w:bCs/>
          <w:szCs w:val="20"/>
        </w:rPr>
        <w:t>předává k hospodaření celou parcelu č. 1401/1 (původně pouze část – přístup k budově). Současně také dochází ke změně druhu pozemku z orné půdy na zahradu.</w:t>
      </w:r>
    </w:p>
    <w:p w14:paraId="63288A70" w14:textId="77777777" w:rsidR="00D84F87" w:rsidRPr="002575BC" w:rsidRDefault="00D84F87" w:rsidP="00D84F87">
      <w:pPr>
        <w:pStyle w:val="Styl1"/>
        <w:jc w:val="both"/>
        <w:rPr>
          <w:szCs w:val="20"/>
        </w:rPr>
      </w:pPr>
      <w:r w:rsidRPr="002575BC">
        <w:rPr>
          <w:szCs w:val="20"/>
        </w:rPr>
        <w:t>Předmětná změna j</w:t>
      </w:r>
      <w:r>
        <w:rPr>
          <w:szCs w:val="20"/>
        </w:rPr>
        <w:t xml:space="preserve">e </w:t>
      </w:r>
      <w:r w:rsidRPr="002575BC">
        <w:rPr>
          <w:szCs w:val="20"/>
        </w:rPr>
        <w:t>obsahem dodatku č. 1/2023 ke zřizovací listině výše uvedené organizace.</w:t>
      </w:r>
    </w:p>
    <w:p w14:paraId="2553C5BA" w14:textId="77777777" w:rsidR="00D84F87" w:rsidRDefault="00D84F87" w:rsidP="00D84F87">
      <w:pPr>
        <w:pStyle w:val="Styl1"/>
        <w:jc w:val="both"/>
        <w:rPr>
          <w:szCs w:val="20"/>
        </w:rPr>
      </w:pPr>
      <w:r w:rsidRPr="002575BC">
        <w:rPr>
          <w:szCs w:val="20"/>
        </w:rPr>
        <w:t>O této změně musí rozhodnout v souladu s §</w:t>
      </w:r>
      <w:r>
        <w:rPr>
          <w:szCs w:val="20"/>
        </w:rPr>
        <w:t xml:space="preserve"> </w:t>
      </w:r>
      <w:r w:rsidRPr="002575BC">
        <w:rPr>
          <w:szCs w:val="20"/>
        </w:rPr>
        <w:t>84 odst. 2 písm. e) zákona č. 128/2000 Sb., o obcích Zastupitelstvo města Roudnice nad Labem.</w:t>
      </w:r>
      <w:r>
        <w:rPr>
          <w:szCs w:val="20"/>
        </w:rPr>
        <w:t xml:space="preserve"> </w:t>
      </w:r>
    </w:p>
    <w:p w14:paraId="19D53EA6" w14:textId="77777777" w:rsidR="00D84F87" w:rsidRPr="002575BC" w:rsidRDefault="00D84F87" w:rsidP="00D84F87">
      <w:pPr>
        <w:pStyle w:val="Styl1"/>
        <w:jc w:val="both"/>
        <w:rPr>
          <w:szCs w:val="20"/>
        </w:rPr>
      </w:pPr>
      <w:r>
        <w:rPr>
          <w:szCs w:val="20"/>
        </w:rPr>
        <w:t>Materiál byl projednán radními dne 9.8.2023, kteří svým usnesením č. 349/2023 doporučili ZM dodatek schválit.</w:t>
      </w:r>
    </w:p>
    <w:p w14:paraId="24D1241F" w14:textId="77777777" w:rsidR="00D84F87" w:rsidRPr="004A7A3A" w:rsidRDefault="00D84F87" w:rsidP="00D84F87">
      <w:pPr>
        <w:pStyle w:val="Styl1"/>
        <w:jc w:val="both"/>
        <w:rPr>
          <w:b/>
          <w:bCs/>
          <w:szCs w:val="20"/>
        </w:rPr>
      </w:pPr>
    </w:p>
    <w:p w14:paraId="06638D7C" w14:textId="77777777" w:rsidR="00D84F87" w:rsidRPr="00705A05" w:rsidRDefault="00D84F87" w:rsidP="00D84F87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Stanovisko předkladatele:</w:t>
      </w:r>
      <w:r w:rsidRPr="00A12EC5">
        <w:rPr>
          <w:szCs w:val="20"/>
        </w:rPr>
        <w:t xml:space="preserve"> </w:t>
      </w:r>
      <w:r>
        <w:rPr>
          <w:szCs w:val="20"/>
        </w:rPr>
        <w:t>Doporučuji dodatek č. 1/2023 schválit.</w:t>
      </w:r>
    </w:p>
    <w:p w14:paraId="343787D1" w14:textId="77777777" w:rsidR="00D84F87" w:rsidRDefault="00D84F87" w:rsidP="00D84F87">
      <w:pPr>
        <w:pStyle w:val="Styl1"/>
        <w:jc w:val="both"/>
        <w:rPr>
          <w:szCs w:val="20"/>
        </w:rPr>
      </w:pPr>
      <w:r>
        <w:rPr>
          <w:szCs w:val="20"/>
        </w:rPr>
        <w:t xml:space="preserve">  </w:t>
      </w:r>
    </w:p>
    <w:p w14:paraId="5162387D" w14:textId="77777777" w:rsidR="00D84F87" w:rsidRDefault="00D84F87" w:rsidP="00D84F87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Příloha:</w:t>
      </w:r>
      <w:r>
        <w:rPr>
          <w:szCs w:val="20"/>
        </w:rPr>
        <w:t xml:space="preserve"> dodatek</w:t>
      </w:r>
      <w:r w:rsidRPr="007777B9">
        <w:rPr>
          <w:szCs w:val="20"/>
        </w:rPr>
        <w:t xml:space="preserve"> </w:t>
      </w:r>
      <w:r>
        <w:rPr>
          <w:szCs w:val="20"/>
        </w:rPr>
        <w:t xml:space="preserve">č. 1/2023 ke ZL MŠ Písnička </w:t>
      </w:r>
    </w:p>
    <w:p w14:paraId="401DEBE7" w14:textId="77777777" w:rsidR="00D84F87" w:rsidRPr="00A12EC5" w:rsidRDefault="00D84F87" w:rsidP="00D84F87">
      <w:pPr>
        <w:pStyle w:val="Styl1"/>
        <w:jc w:val="both"/>
        <w:rPr>
          <w:szCs w:val="20"/>
        </w:rPr>
      </w:pPr>
      <w:r w:rsidRPr="00A12EC5">
        <w:rPr>
          <w:szCs w:val="20"/>
        </w:rPr>
        <w:t xml:space="preserve"> </w:t>
      </w:r>
    </w:p>
    <w:p w14:paraId="56EFC440" w14:textId="77777777" w:rsidR="00D84F87" w:rsidRDefault="00D84F87" w:rsidP="00D84F87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5AF932AF" w14:textId="77777777" w:rsidR="004A0C47" w:rsidRDefault="004A0C47" w:rsidP="00D84F87">
      <w:pPr>
        <w:pStyle w:val="Styl3"/>
        <w:jc w:val="both"/>
        <w:rPr>
          <w:u w:val="none"/>
        </w:rPr>
      </w:pPr>
    </w:p>
    <w:p w14:paraId="4748A217" w14:textId="77777777" w:rsidR="00D84F87" w:rsidRDefault="00D84F87" w:rsidP="00D84F87">
      <w:pPr>
        <w:pStyle w:val="Styl3"/>
        <w:jc w:val="both"/>
        <w:rPr>
          <w:u w:val="none"/>
        </w:rPr>
      </w:pPr>
      <w:r>
        <w:rPr>
          <w:u w:val="none"/>
        </w:rPr>
        <w:t>Zastupitelstvo města:</w:t>
      </w:r>
    </w:p>
    <w:p w14:paraId="487F3A33" w14:textId="77777777" w:rsidR="00D84F87" w:rsidRPr="00631F6D" w:rsidRDefault="00D84F87" w:rsidP="00D84F87">
      <w:pPr>
        <w:pStyle w:val="Styl3"/>
        <w:numPr>
          <w:ilvl w:val="0"/>
          <w:numId w:val="25"/>
        </w:numPr>
        <w:rPr>
          <w:u w:val="none"/>
        </w:rPr>
      </w:pPr>
      <w:r>
        <w:rPr>
          <w:u w:val="none"/>
        </w:rPr>
        <w:t xml:space="preserve">schvaluje Dodatek č. 1/2023 ke zřizovací listině </w:t>
      </w:r>
      <w:r w:rsidRPr="00631F6D">
        <w:rPr>
          <w:u w:val="none"/>
        </w:rPr>
        <w:t xml:space="preserve">příspěvkové organizace </w:t>
      </w:r>
      <w:r>
        <w:rPr>
          <w:u w:val="none"/>
        </w:rPr>
        <w:t>Mateřská</w:t>
      </w:r>
      <w:r w:rsidRPr="00631F6D">
        <w:rPr>
          <w:u w:val="none"/>
        </w:rPr>
        <w:t xml:space="preserve"> škola </w:t>
      </w:r>
      <w:r>
        <w:rPr>
          <w:u w:val="none"/>
        </w:rPr>
        <w:t>Písnička-U Mevy Roudnice n. L., Řipská 1389,</w:t>
      </w:r>
      <w:r w:rsidRPr="00631F6D">
        <w:rPr>
          <w:u w:val="none"/>
        </w:rPr>
        <w:t xml:space="preserve"> </w:t>
      </w:r>
      <w:r w:rsidRPr="004A7A3A">
        <w:rPr>
          <w:b w:val="0"/>
          <w:bCs/>
          <w:u w:val="none"/>
        </w:rPr>
        <w:t>schválené Zastupitelstvem města Roudnice nad Labem dne 22.06.2020 pod č. usn. 31/2020/ZM.</w:t>
      </w:r>
    </w:p>
    <w:p w14:paraId="53E89B4E" w14:textId="77777777" w:rsidR="00D84F87" w:rsidRDefault="00D84F87" w:rsidP="00D84F87">
      <w:pPr>
        <w:pStyle w:val="Styl3"/>
        <w:jc w:val="both"/>
        <w:rPr>
          <w:u w:val="none"/>
        </w:rPr>
      </w:pPr>
    </w:p>
    <w:p w14:paraId="1D9AE4F1" w14:textId="77777777" w:rsidR="00D84F87" w:rsidRDefault="00D84F87" w:rsidP="00D84F87">
      <w:pPr>
        <w:pStyle w:val="Styl3"/>
        <w:jc w:val="both"/>
        <w:rPr>
          <w:u w:val="none"/>
        </w:rPr>
      </w:pPr>
    </w:p>
    <w:bookmarkEnd w:id="0"/>
    <w:p w14:paraId="5885CEE8" w14:textId="77777777" w:rsidR="00D84F87" w:rsidRDefault="00D84F87">
      <w:pPr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br w:type="page"/>
      </w:r>
    </w:p>
    <w:p w14:paraId="15D0369B" w14:textId="41C6443D" w:rsidR="000B7FE9" w:rsidRDefault="000B7FE9" w:rsidP="000B7FE9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11</w:t>
      </w:r>
      <w:r w:rsidR="00D84F87">
        <w:rPr>
          <w:rFonts w:ascii="Arial" w:hAnsi="Arial" w:cs="Arial"/>
          <w:b/>
          <w:sz w:val="36"/>
          <w:szCs w:val="36"/>
        </w:rPr>
        <w:t>E</w:t>
      </w:r>
    </w:p>
    <w:p w14:paraId="6FCB966C" w14:textId="77777777" w:rsidR="000B7FE9" w:rsidRPr="00571A24" w:rsidRDefault="000B7FE9" w:rsidP="000B7FE9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14:paraId="70569D53" w14:textId="77777777" w:rsidR="000B7FE9" w:rsidRPr="001600EA" w:rsidRDefault="000B7FE9" w:rsidP="000B7FE9">
      <w:pPr>
        <w:pStyle w:val="Nadpis2"/>
        <w:rPr>
          <w:sz w:val="28"/>
          <w:szCs w:val="28"/>
        </w:rPr>
      </w:pPr>
      <w:r>
        <w:rPr>
          <w:sz w:val="28"/>
          <w:szCs w:val="28"/>
        </w:rPr>
        <w:t>O</w:t>
      </w:r>
      <w:r w:rsidRPr="001600EA">
        <w:rPr>
          <w:sz w:val="28"/>
          <w:szCs w:val="28"/>
        </w:rPr>
        <w:t>dbor</w:t>
      </w:r>
      <w:r>
        <w:rPr>
          <w:sz w:val="28"/>
          <w:szCs w:val="28"/>
        </w:rPr>
        <w:t xml:space="preserve"> ekonomický a školský</w:t>
      </w:r>
    </w:p>
    <w:p w14:paraId="45DE6F2A" w14:textId="77777777" w:rsidR="000B7FE9" w:rsidRDefault="000B7FE9" w:rsidP="000B7FE9">
      <w:pPr>
        <w:rPr>
          <w:rFonts w:ascii="Arial" w:hAnsi="Arial" w:cs="Arial"/>
          <w:sz w:val="20"/>
          <w:szCs w:val="20"/>
        </w:rPr>
      </w:pPr>
    </w:p>
    <w:p w14:paraId="015B7B66" w14:textId="77777777" w:rsidR="000B7FE9" w:rsidRDefault="000B7FE9" w:rsidP="000B7FE9">
      <w:pPr>
        <w:rPr>
          <w:rFonts w:ascii="Arial" w:hAnsi="Arial" w:cs="Arial"/>
        </w:rPr>
      </w:pPr>
    </w:p>
    <w:p w14:paraId="2D99A311" w14:textId="77777777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Předkladatel:</w:t>
      </w:r>
      <w:r w:rsidRPr="00675092">
        <w:rPr>
          <w:rFonts w:ascii="Arial" w:hAnsi="Arial" w:cs="Arial"/>
        </w:rPr>
        <w:tab/>
        <w:t>Mgr. Jiří Řezníček</w:t>
      </w:r>
    </w:p>
    <w:p w14:paraId="7A1180B1" w14:textId="77777777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Zpracovatel:</w:t>
      </w:r>
      <w:r w:rsidRPr="00675092">
        <w:rPr>
          <w:rFonts w:ascii="Arial" w:hAnsi="Arial" w:cs="Arial"/>
        </w:rPr>
        <w:tab/>
        <w:t>Ing. Dana Popelková</w:t>
      </w:r>
    </w:p>
    <w:p w14:paraId="0C82F084" w14:textId="3F3E23A2" w:rsidR="000B7FE9" w:rsidRPr="00675092" w:rsidRDefault="000B7FE9" w:rsidP="000B7FE9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Předmět jednání:</w:t>
      </w:r>
      <w:r w:rsidRPr="00675092">
        <w:rPr>
          <w:rFonts w:ascii="Arial" w:hAnsi="Arial" w:cs="Arial"/>
        </w:rPr>
        <w:tab/>
      </w:r>
      <w:r w:rsidR="00D84F87">
        <w:rPr>
          <w:rFonts w:ascii="Arial" w:hAnsi="Arial" w:cs="Arial"/>
        </w:rPr>
        <w:t>Milostivé léto</w:t>
      </w:r>
      <w:r w:rsidRPr="00675092">
        <w:rPr>
          <w:rFonts w:ascii="Arial" w:hAnsi="Arial" w:cs="Arial"/>
        </w:rPr>
        <w:t xml:space="preserve"> </w:t>
      </w:r>
    </w:p>
    <w:p w14:paraId="1651AA88" w14:textId="2E653FCC" w:rsidR="000B7FE9" w:rsidRPr="00675092" w:rsidRDefault="000B7FE9" w:rsidP="000B7FE9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Do jednání ZM dne:</w:t>
      </w:r>
      <w:r w:rsidRPr="00675092">
        <w:rPr>
          <w:rFonts w:ascii="Arial" w:hAnsi="Arial" w:cs="Arial"/>
        </w:rPr>
        <w:tab/>
        <w:t>2</w:t>
      </w:r>
      <w:r w:rsidR="005A1D96">
        <w:rPr>
          <w:rFonts w:ascii="Arial" w:hAnsi="Arial" w:cs="Arial"/>
        </w:rPr>
        <w:t>0</w:t>
      </w:r>
      <w:r w:rsidRPr="00675092">
        <w:rPr>
          <w:rFonts w:ascii="Arial" w:hAnsi="Arial" w:cs="Arial"/>
        </w:rPr>
        <w:t>.0</w:t>
      </w:r>
      <w:r w:rsidR="005A1D96">
        <w:rPr>
          <w:rFonts w:ascii="Arial" w:hAnsi="Arial" w:cs="Arial"/>
        </w:rPr>
        <w:t>9</w:t>
      </w:r>
      <w:r w:rsidRPr="00675092">
        <w:rPr>
          <w:rFonts w:ascii="Arial" w:hAnsi="Arial" w:cs="Arial"/>
        </w:rPr>
        <w:t>.2023</w:t>
      </w:r>
    </w:p>
    <w:p w14:paraId="5607EE2F" w14:textId="71FF7AF3" w:rsidR="000B7FE9" w:rsidRPr="002C4457" w:rsidRDefault="000B7FE9" w:rsidP="000B7FE9">
      <w:pPr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Důvodová zpráva:</w:t>
      </w:r>
    </w:p>
    <w:p w14:paraId="212A602E" w14:textId="77777777" w:rsidR="004A0C47" w:rsidRDefault="004A0C47" w:rsidP="00D84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3DD16A" w14:textId="77777777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Dne 1. 7. 2023 nabyl účinnosti zákon č. 182/2023 Sb., o mimořádném odpuštění</w:t>
      </w:r>
    </w:p>
    <w:p w14:paraId="6D97A90B" w14:textId="77777777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a zániku některých daňových dluhů, tzv. daňové milostivé léto (dále též „daňové</w:t>
      </w:r>
    </w:p>
    <w:p w14:paraId="6E3D0D85" w14:textId="77777777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milostivé léto“). Daňové milostivé léto mohou využít obecní úřady </w:t>
      </w:r>
    </w:p>
    <w:p w14:paraId="373C9157" w14:textId="77777777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při správě místních poplatků.</w:t>
      </w:r>
    </w:p>
    <w:p w14:paraId="29A09158" w14:textId="77777777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523231" w14:textId="56A53C36" w:rsidR="00E706BB" w:rsidRPr="009C6946" w:rsidRDefault="00E706BB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Aby</w:t>
      </w:r>
      <w:r>
        <w:rPr>
          <w:rFonts w:ascii="Times New Roman" w:hAnsi="Times New Roman" w:cs="Times New Roman"/>
          <w:color w:val="000000"/>
          <w:sz w:val="24"/>
          <w:szCs w:val="24"/>
        </w:rPr>
        <w:t>chom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mohl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podle daňového milostivého léta postupovat, musí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zastupitelstvo </w:t>
      </w:r>
      <w:r>
        <w:rPr>
          <w:rFonts w:ascii="Times New Roman" w:hAnsi="Times New Roman" w:cs="Times New Roman"/>
          <w:color w:val="000000"/>
          <w:sz w:val="24"/>
          <w:szCs w:val="24"/>
        </w:rPr>
        <w:t>Města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ve lhůtě nejpozději do 30. 9. 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>přijmout usnesení, že se uvedený zákon použije na místní poplatky, které spravuje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Městský úřad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. V opačném případě </w:t>
      </w:r>
      <w:r>
        <w:rPr>
          <w:rFonts w:ascii="Times New Roman" w:hAnsi="Times New Roman" w:cs="Times New Roman"/>
          <w:color w:val="000000"/>
          <w:sz w:val="24"/>
          <w:szCs w:val="24"/>
        </w:rPr>
        <w:t>nelze</w:t>
      </w:r>
      <w:r w:rsidRPr="009C6946">
        <w:rPr>
          <w:rFonts w:ascii="Times New Roman" w:hAnsi="Times New Roman" w:cs="Times New Roman"/>
          <w:color w:val="000000"/>
          <w:sz w:val="24"/>
          <w:szCs w:val="24"/>
        </w:rPr>
        <w:t xml:space="preserve"> daňové milostivé léto</w:t>
      </w:r>
    </w:p>
    <w:p w14:paraId="6BF92ED3" w14:textId="555C896C" w:rsidR="004A0C47" w:rsidRPr="004A0C47" w:rsidRDefault="00E706BB" w:rsidP="00E706BB">
      <w:pPr>
        <w:pStyle w:val="Default"/>
        <w:spacing w:after="5"/>
        <w:rPr>
          <w:rFonts w:ascii="Times New Roman" w:hAnsi="Times New Roman" w:cs="Times New Roman"/>
        </w:rPr>
      </w:pPr>
      <w:r w:rsidRPr="009C6946">
        <w:rPr>
          <w:rFonts w:ascii="Times New Roman" w:hAnsi="Times New Roman" w:cs="Times New Roman"/>
        </w:rPr>
        <w:t>využít.</w:t>
      </w:r>
      <w:r>
        <w:rPr>
          <w:rFonts w:ascii="Times New Roman" w:hAnsi="Times New Roman" w:cs="Times New Roman"/>
        </w:rPr>
        <w:t xml:space="preserve"> </w:t>
      </w:r>
      <w:r w:rsidR="004A0C47">
        <w:rPr>
          <w:rFonts w:ascii="Times New Roman" w:hAnsi="Times New Roman" w:cs="Times New Roman"/>
        </w:rPr>
        <w:t>ZM může r</w:t>
      </w:r>
      <w:r w:rsidR="004A0C47" w:rsidRPr="004A0C47">
        <w:rPr>
          <w:rFonts w:ascii="Times New Roman" w:hAnsi="Times New Roman" w:cs="Times New Roman"/>
        </w:rPr>
        <w:t xml:space="preserve">ozhodnout o použití zákona o mimořádném odpuštění a zániku některých daňových dluhů, a to jak plošně pro všechny místní poplatky a odvody za porušení rozpočtové kázně, tak pouze pro ty z nich, jež v usnesení výslovně označí. Rozhodnout o použití zákona však lze pouze k jednotlivým místním poplatkům jako celku, nikoliv například pro jednu skupinu jejich poplatníků. </w:t>
      </w:r>
    </w:p>
    <w:p w14:paraId="518639E1" w14:textId="4BF7CA15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V rámci usnesení, kterým se rozhoduje o použití zákona o mimořádném odpuštění a zániku některých daňových dluhů, není možné stanovovat další podmínky a omezení, za kterých se zákon ve vztahu k místním poplatkům nebo odvodům za porušení rozpočtové kázně použije. </w:t>
      </w:r>
    </w:p>
    <w:p w14:paraId="256755DD" w14:textId="77777777" w:rsidR="004A0C47" w:rsidRDefault="004A0C47" w:rsidP="004A0C47">
      <w:pPr>
        <w:pStyle w:val="Default"/>
        <w:rPr>
          <w:sz w:val="23"/>
          <w:szCs w:val="23"/>
        </w:rPr>
      </w:pPr>
    </w:p>
    <w:p w14:paraId="04EA8537" w14:textId="77777777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Při zapojení se do „daňového milostivého léta“ může v případě fyzických osob za splnění zákonem stanovených podmínek – zejména včasného zaplacení rozhodného nedoplatku (jistiny) – dojít u </w:t>
      </w:r>
      <w:r w:rsidRPr="004A0C47">
        <w:rPr>
          <w:rFonts w:ascii="Times New Roman" w:hAnsi="Times New Roman" w:cs="Times New Roman"/>
          <w:b/>
          <w:bCs/>
        </w:rPr>
        <w:t xml:space="preserve">místních poplatků </w:t>
      </w:r>
      <w:r w:rsidRPr="004A0C47">
        <w:rPr>
          <w:rFonts w:ascii="Times New Roman" w:hAnsi="Times New Roman" w:cs="Times New Roman"/>
        </w:rPr>
        <w:t xml:space="preserve">k </w:t>
      </w:r>
      <w:r w:rsidRPr="004A0C47">
        <w:rPr>
          <w:rFonts w:ascii="Times New Roman" w:hAnsi="Times New Roman" w:cs="Times New Roman"/>
          <w:b/>
          <w:bCs/>
        </w:rPr>
        <w:t xml:space="preserve">odpuštění </w:t>
      </w:r>
    </w:p>
    <w:p w14:paraId="340538F1" w14:textId="77777777" w:rsidR="004A0C47" w:rsidRPr="004A0C47" w:rsidRDefault="004A0C47" w:rsidP="004A0C47">
      <w:pPr>
        <w:pStyle w:val="Default"/>
        <w:numPr>
          <w:ilvl w:val="0"/>
          <w:numId w:val="38"/>
        </w:numPr>
        <w:spacing w:after="157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• „sankčního“ zvýšení místního poplatku – viz § 11 odst. 3 a 4 zákona č. 565/1990 Sb., o místních poplatcích, ve znění pozdějších předpisů (dále jen „zákon o místních poplatcích“), </w:t>
      </w:r>
    </w:p>
    <w:p w14:paraId="4766449A" w14:textId="77777777" w:rsidR="004A0C47" w:rsidRPr="004A0C47" w:rsidRDefault="004A0C47" w:rsidP="004A0C47">
      <w:pPr>
        <w:pStyle w:val="Default"/>
        <w:numPr>
          <w:ilvl w:val="0"/>
          <w:numId w:val="38"/>
        </w:numPr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• nákladů řízení včetně exekučních nákladů. </w:t>
      </w:r>
    </w:p>
    <w:p w14:paraId="396293A0" w14:textId="77777777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</w:p>
    <w:p w14:paraId="15C62623" w14:textId="77777777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V případě </w:t>
      </w:r>
      <w:r w:rsidRPr="004A0C47">
        <w:rPr>
          <w:rFonts w:ascii="Times New Roman" w:hAnsi="Times New Roman" w:cs="Times New Roman"/>
          <w:b/>
          <w:bCs/>
        </w:rPr>
        <w:t xml:space="preserve">odvodu za porušení rozpočtové kázně </w:t>
      </w:r>
      <w:r w:rsidRPr="004A0C47">
        <w:rPr>
          <w:rFonts w:ascii="Times New Roman" w:hAnsi="Times New Roman" w:cs="Times New Roman"/>
        </w:rPr>
        <w:t xml:space="preserve">může obdobně dojít k </w:t>
      </w:r>
      <w:r w:rsidRPr="004A0C47">
        <w:rPr>
          <w:rFonts w:ascii="Times New Roman" w:hAnsi="Times New Roman" w:cs="Times New Roman"/>
          <w:b/>
          <w:bCs/>
        </w:rPr>
        <w:t xml:space="preserve">odpuštění </w:t>
      </w:r>
    </w:p>
    <w:p w14:paraId="6DB1CB5A" w14:textId="77777777" w:rsidR="004A0C47" w:rsidRPr="004A0C47" w:rsidRDefault="004A0C47" w:rsidP="004A0C47">
      <w:pPr>
        <w:pStyle w:val="Default"/>
        <w:numPr>
          <w:ilvl w:val="0"/>
          <w:numId w:val="39"/>
        </w:numPr>
        <w:spacing w:after="156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• penále (§ 22 odst. 8 zákona o rozpočtových pravidlech územních rozpočtů), </w:t>
      </w:r>
    </w:p>
    <w:p w14:paraId="58D33634" w14:textId="77777777" w:rsidR="004A0C47" w:rsidRPr="004A0C47" w:rsidRDefault="004A0C47" w:rsidP="004A0C47">
      <w:pPr>
        <w:pStyle w:val="Default"/>
        <w:numPr>
          <w:ilvl w:val="0"/>
          <w:numId w:val="39"/>
        </w:numPr>
        <w:spacing w:after="156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• úroku z posečkané částky, </w:t>
      </w:r>
    </w:p>
    <w:p w14:paraId="39D34222" w14:textId="77777777" w:rsidR="004A0C47" w:rsidRPr="004A0C47" w:rsidRDefault="004A0C47" w:rsidP="004A0C47">
      <w:pPr>
        <w:pStyle w:val="Default"/>
        <w:numPr>
          <w:ilvl w:val="0"/>
          <w:numId w:val="39"/>
        </w:numPr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t xml:space="preserve">• nákladů řízení včetně exekučních nákladů. </w:t>
      </w:r>
    </w:p>
    <w:p w14:paraId="789CD2A3" w14:textId="77777777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</w:p>
    <w:p w14:paraId="262B1CC1" w14:textId="3349B193" w:rsidR="004A0C47" w:rsidRPr="004A0C47" w:rsidRDefault="004A0C47" w:rsidP="004A0C47">
      <w:pPr>
        <w:pStyle w:val="Default"/>
        <w:rPr>
          <w:rFonts w:ascii="Times New Roman" w:hAnsi="Times New Roman" w:cs="Times New Roman"/>
        </w:rPr>
      </w:pPr>
      <w:r w:rsidRPr="004A0C47">
        <w:rPr>
          <w:rFonts w:ascii="Times New Roman" w:hAnsi="Times New Roman" w:cs="Times New Roman"/>
        </w:rPr>
        <w:lastRenderedPageBreak/>
        <w:t xml:space="preserve">Při zapojení se do „daňového milostivého léta“ dochází taktéž za splnění zákonem stanovených podmínek </w:t>
      </w:r>
      <w:r w:rsidRPr="004A0C47">
        <w:rPr>
          <w:rFonts w:ascii="Times New Roman" w:hAnsi="Times New Roman" w:cs="Times New Roman"/>
          <w:b/>
          <w:bCs/>
        </w:rPr>
        <w:t xml:space="preserve">k zániku „bagatelních“ nedoplatků na místních poplatcích či odvodech za porušení rozpočtové kázně a nedoplatků na jejich příslušenství </w:t>
      </w:r>
      <w:r w:rsidRPr="004A0C47">
        <w:rPr>
          <w:rFonts w:ascii="Times New Roman" w:hAnsi="Times New Roman" w:cs="Times New Roman"/>
        </w:rPr>
        <w:t>(každý jednotlivý nedoplatek musí být menší než 200 Kč, přičemž tyto nedoplatky v součtu u jednoho správce poplatku nesmí přesáhnout 1 000 Kč).</w:t>
      </w:r>
    </w:p>
    <w:p w14:paraId="1C04E3EE" w14:textId="77777777" w:rsidR="004A0C47" w:rsidRDefault="004A0C47" w:rsidP="00D84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A85AED" w14:textId="7C106523" w:rsidR="00D84F87" w:rsidRPr="009C6946" w:rsidRDefault="00D84F87" w:rsidP="00D84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Daňové milostivé léto představuje jednorázový mimořádný nástroj, který jednak</w:t>
      </w:r>
    </w:p>
    <w:p w14:paraId="55B4E022" w14:textId="77777777" w:rsidR="00D84F87" w:rsidRPr="00AE6B81" w:rsidRDefault="00D84F87" w:rsidP="00D84F87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umožňuje dlužníkovi dosáhnout mimořádného zániku určeného příslušenství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6B81">
        <w:rPr>
          <w:rFonts w:ascii="Times New Roman" w:hAnsi="Times New Roman" w:cs="Times New Roman"/>
          <w:color w:val="000000"/>
          <w:sz w:val="24"/>
          <w:szCs w:val="24"/>
        </w:rPr>
        <w:t>poplatku odpuštěním</w:t>
      </w:r>
    </w:p>
    <w:p w14:paraId="17074E60" w14:textId="77777777" w:rsidR="00D84F87" w:rsidRPr="0065605C" w:rsidRDefault="00D84F87" w:rsidP="00D84F87">
      <w:pPr>
        <w:pStyle w:val="Odstavecseseznamem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6946">
        <w:rPr>
          <w:rFonts w:ascii="Times New Roman" w:hAnsi="Times New Roman" w:cs="Times New Roman"/>
          <w:color w:val="000000"/>
          <w:sz w:val="24"/>
          <w:szCs w:val="24"/>
        </w:rPr>
        <w:t>umožňuje správci poplatku odstranit z osobního daňového účtu dlužníka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605C">
        <w:rPr>
          <w:rFonts w:ascii="Times New Roman" w:hAnsi="Times New Roman" w:cs="Times New Roman"/>
          <w:color w:val="000000"/>
          <w:sz w:val="24"/>
          <w:szCs w:val="24"/>
        </w:rPr>
        <w:t>nedoplatky nepatrné hodnoty pomocí mimořádného zániku některých nedoplatků na dani a na příslušenství daně.</w:t>
      </w:r>
    </w:p>
    <w:p w14:paraId="5DFE9960" w14:textId="77777777" w:rsidR="00D84F87" w:rsidRDefault="00D84F87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4ECF78" w14:textId="77777777" w:rsidR="00D84F87" w:rsidRPr="004A0C47" w:rsidRDefault="00D84F87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0C47">
        <w:rPr>
          <w:rFonts w:ascii="Times New Roman" w:hAnsi="Times New Roman" w:cs="Times New Roman"/>
          <w:b/>
          <w:bCs/>
          <w:sz w:val="28"/>
          <w:szCs w:val="28"/>
          <w:u w:val="single"/>
        </w:rPr>
        <w:t>Ekonomický odhad:</w:t>
      </w:r>
    </w:p>
    <w:p w14:paraId="184B4764" w14:textId="77777777" w:rsidR="001006B8" w:rsidRDefault="001006B8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A63EF" w14:textId="4C20542E" w:rsidR="001006B8" w:rsidRPr="001006B8" w:rsidRDefault="001006B8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6B8">
        <w:rPr>
          <w:rFonts w:ascii="Times New Roman" w:hAnsi="Times New Roman" w:cs="Times New Roman"/>
          <w:b/>
          <w:bCs/>
          <w:sz w:val="24"/>
          <w:szCs w:val="24"/>
          <w:u w:val="single"/>
        </w:rPr>
        <w:t>Místní poplatky</w:t>
      </w:r>
    </w:p>
    <w:p w14:paraId="6979EF08" w14:textId="1AFE79FB" w:rsidR="00D84F87" w:rsidRDefault="00D84F87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odhad dle evidence dlužníků v syst</w:t>
      </w:r>
      <w:r w:rsidR="004A0C47">
        <w:rPr>
          <w:rFonts w:ascii="Times New Roman" w:hAnsi="Times New Roman" w:cs="Times New Roman"/>
          <w:sz w:val="24"/>
          <w:szCs w:val="24"/>
        </w:rPr>
        <w:t>ému</w:t>
      </w:r>
      <w:r>
        <w:rPr>
          <w:rFonts w:ascii="Times New Roman" w:hAnsi="Times New Roman" w:cs="Times New Roman"/>
          <w:sz w:val="24"/>
          <w:szCs w:val="24"/>
        </w:rPr>
        <w:t xml:space="preserve"> VITA)  </w:t>
      </w:r>
    </w:p>
    <w:p w14:paraId="05D3E7D7" w14:textId="77777777" w:rsidR="00D84F87" w:rsidRDefault="00D84F87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71E618" w14:textId="77777777" w:rsidR="00D84F87" w:rsidRPr="00882C5D" w:rsidRDefault="00D84F87" w:rsidP="00E706BB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C5D">
        <w:rPr>
          <w:rFonts w:ascii="Times New Roman" w:hAnsi="Times New Roman" w:cs="Times New Roman"/>
          <w:sz w:val="24"/>
          <w:szCs w:val="24"/>
        </w:rPr>
        <w:t>Odpuštění:</w:t>
      </w:r>
    </w:p>
    <w:p w14:paraId="0594E909" w14:textId="77777777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Jedna se o cca 1 500 dlužníků. Tito dlužníci dluží cca 1 500 000 Kč. Tato částka je tvořena z 2/3  ( 1 000 000 Kč) poplatkem a 1/3 (500 000 Kč) z navýšení poplatku. (1 000 000 Kč by byl uhrazen za předpokladu, že by se zapojili všichni dlužníci a odpuštěno by bylo navýšení v částce cca 500 000 Kč.) … dle zkušeností z předchozího milostivého léta, možnost oddlužení využilo cca 20 dlužníků.</w:t>
      </w:r>
    </w:p>
    <w:p w14:paraId="3CBCA83B" w14:textId="77777777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Exekuční náklady:</w:t>
      </w:r>
    </w:p>
    <w:p w14:paraId="2C8EAE7C" w14:textId="174F07FC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Vedeno cca 60 exekucí, na které nebylo dosud plněno, jedn</w:t>
      </w:r>
      <w:r w:rsidR="004A0C47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 xml:space="preserve"> se o částku cca 30 000,- Kč, pokud by využili všichni dlužníci.</w:t>
      </w:r>
    </w:p>
    <w:p w14:paraId="78C896B9" w14:textId="77777777" w:rsidR="00D84F87" w:rsidRDefault="00D84F87" w:rsidP="00D84F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4B2294" w14:textId="77777777" w:rsidR="00D84F87" w:rsidRDefault="00D84F87" w:rsidP="00E706BB">
      <w:pPr>
        <w:pStyle w:val="Odstavecseseznamem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Zánik:</w:t>
      </w:r>
    </w:p>
    <w:p w14:paraId="577A6CD8" w14:textId="77777777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Odhadem 300 případů v částce do 200 Kč, tj. max. 60 000 Kč</w:t>
      </w:r>
    </w:p>
    <w:p w14:paraId="0EAE7596" w14:textId="77777777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1AA2C" w14:textId="77777777" w:rsidR="00D84F87" w:rsidRDefault="00D84F87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Místního poplatku ze psů se milostivé léto netýká ( Město nemá upraveno navýšení poplatku obecně závaznou vyhláškou a dlužníci, kteří neuhradili poplatek, byli předáni k vymáhání exekutorovi).</w:t>
      </w:r>
    </w:p>
    <w:p w14:paraId="537A73DC" w14:textId="77777777" w:rsidR="001006B8" w:rsidRDefault="001006B8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23E6F" w14:textId="4AB88BCA" w:rsidR="001006B8" w:rsidRPr="001006B8" w:rsidRDefault="001006B8" w:rsidP="00E70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006B8">
        <w:rPr>
          <w:rFonts w:ascii="Times New Roman" w:hAnsi="Times New Roman" w:cs="Times New Roman"/>
          <w:b/>
          <w:bCs/>
          <w:sz w:val="24"/>
          <w:szCs w:val="24"/>
          <w:u w:val="single"/>
        </w:rPr>
        <w:t>Porušení rozpočtové kázně</w:t>
      </w:r>
    </w:p>
    <w:p w14:paraId="406002BC" w14:textId="5E7D7499" w:rsidR="00E05399" w:rsidRDefault="001006B8" w:rsidP="001006B8">
      <w:pPr>
        <w:pStyle w:val="Styl1"/>
        <w:numPr>
          <w:ilvl w:val="0"/>
          <w:numId w:val="40"/>
        </w:numPr>
        <w:jc w:val="both"/>
        <w:rPr>
          <w:rFonts w:ascii="Times New Roman" w:hAnsi="Times New Roman"/>
          <w:bCs/>
          <w:sz w:val="24"/>
        </w:rPr>
      </w:pPr>
      <w:r w:rsidRPr="00E706BB">
        <w:rPr>
          <w:rFonts w:ascii="Times New Roman" w:hAnsi="Times New Roman"/>
          <w:bCs/>
          <w:sz w:val="24"/>
        </w:rPr>
        <w:t>V účetnictví města Roudnice neevidujeme žádné porušení, na které by se milostivé léto vztahovalo.</w:t>
      </w:r>
    </w:p>
    <w:p w14:paraId="101DE182" w14:textId="77777777" w:rsidR="00E706BB" w:rsidRPr="00E706BB" w:rsidRDefault="00E706BB" w:rsidP="00E706BB">
      <w:pPr>
        <w:pStyle w:val="Styl1"/>
        <w:ind w:left="420"/>
        <w:jc w:val="both"/>
        <w:rPr>
          <w:rFonts w:ascii="Times New Roman" w:hAnsi="Times New Roman"/>
          <w:bCs/>
          <w:sz w:val="24"/>
        </w:rPr>
      </w:pPr>
    </w:p>
    <w:p w14:paraId="22B9EB5E" w14:textId="2F46AE29" w:rsidR="00E706BB" w:rsidRPr="00E706BB" w:rsidRDefault="00E706BB" w:rsidP="00D84F87">
      <w:pPr>
        <w:pStyle w:val="Styl1"/>
        <w:jc w:val="both"/>
        <w:rPr>
          <w:rFonts w:ascii="Times New Roman" w:hAnsi="Times New Roman"/>
          <w:bCs/>
          <w:sz w:val="24"/>
        </w:rPr>
      </w:pPr>
      <w:r w:rsidRPr="00E706BB">
        <w:rPr>
          <w:rFonts w:ascii="Times New Roman" w:hAnsi="Times New Roman"/>
          <w:b/>
          <w:sz w:val="24"/>
          <w:u w:val="single"/>
        </w:rPr>
        <w:t>Doporučení: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Na základě účetní evidence doporučuje OEaŠ zastupitelstvu města přijmout podmínky milostivého v plném rozsahu.</w:t>
      </w:r>
      <w:r w:rsidR="005D3BFB">
        <w:rPr>
          <w:rFonts w:ascii="Times New Roman" w:hAnsi="Times New Roman"/>
          <w:bCs/>
          <w:sz w:val="24"/>
        </w:rPr>
        <w:t xml:space="preserve"> Odpis bagatelních pohledávek je zanedbatelný a v případě, že by všichni dlužníci milostivého léta využili, tak by bylo „odpuštěno“ max 500 tis. Kč.</w:t>
      </w:r>
    </w:p>
    <w:p w14:paraId="4BAF56F5" w14:textId="77777777" w:rsidR="00E706BB" w:rsidRDefault="00E706BB" w:rsidP="00D84F87">
      <w:pPr>
        <w:pStyle w:val="Styl1"/>
        <w:jc w:val="both"/>
        <w:rPr>
          <w:rFonts w:cs="Arial"/>
          <w:b/>
        </w:rPr>
      </w:pPr>
    </w:p>
    <w:p w14:paraId="102BFC5F" w14:textId="77777777" w:rsidR="004A0C47" w:rsidRPr="001006B8" w:rsidRDefault="004A0C47" w:rsidP="004A0C47">
      <w:pPr>
        <w:rPr>
          <w:rFonts w:ascii="Arial" w:hAnsi="Arial" w:cs="Arial"/>
          <w:b/>
          <w:bCs/>
          <w:u w:val="single"/>
        </w:rPr>
      </w:pPr>
      <w:r w:rsidRPr="001006B8">
        <w:rPr>
          <w:rFonts w:ascii="Arial" w:hAnsi="Arial" w:cs="Arial"/>
          <w:b/>
          <w:bCs/>
          <w:u w:val="single"/>
        </w:rPr>
        <w:t>Návrh na usnesení:</w:t>
      </w:r>
    </w:p>
    <w:p w14:paraId="63556481" w14:textId="77777777" w:rsidR="005D3BFB" w:rsidRDefault="005D3BFB" w:rsidP="005D3BFB">
      <w:pPr>
        <w:pStyle w:val="Styl1"/>
        <w:jc w:val="both"/>
        <w:rPr>
          <w:b/>
          <w:bCs/>
          <w:i/>
          <w:iCs/>
          <w:sz w:val="23"/>
          <w:szCs w:val="23"/>
        </w:rPr>
      </w:pPr>
      <w:r w:rsidRPr="001006B8">
        <w:rPr>
          <w:b/>
          <w:bCs/>
          <w:i/>
          <w:iCs/>
          <w:sz w:val="23"/>
          <w:szCs w:val="23"/>
        </w:rPr>
        <w:t xml:space="preserve">Zastupitelstvo </w:t>
      </w:r>
      <w:r>
        <w:rPr>
          <w:b/>
          <w:bCs/>
          <w:i/>
          <w:iCs/>
          <w:sz w:val="23"/>
          <w:szCs w:val="23"/>
        </w:rPr>
        <w:t>Města na základě ustanovení § 2 odst. 3</w:t>
      </w:r>
      <w:r w:rsidRPr="001006B8">
        <w:rPr>
          <w:b/>
          <w:bCs/>
          <w:i/>
          <w:iCs/>
          <w:sz w:val="23"/>
          <w:szCs w:val="23"/>
        </w:rPr>
        <w:t xml:space="preserve"> zákona č. 182/2023 Sb., o mimořádném odpuštění a zániku některých daňových dluhů schvaluje použití </w:t>
      </w:r>
      <w:r>
        <w:rPr>
          <w:b/>
          <w:bCs/>
          <w:i/>
          <w:iCs/>
          <w:sz w:val="23"/>
          <w:szCs w:val="23"/>
        </w:rPr>
        <w:t xml:space="preserve">tohoto zákona </w:t>
      </w:r>
      <w:r w:rsidRPr="001006B8">
        <w:rPr>
          <w:b/>
          <w:bCs/>
          <w:i/>
          <w:iCs/>
          <w:sz w:val="23"/>
          <w:szCs w:val="23"/>
        </w:rPr>
        <w:t xml:space="preserve">pro všechny místní poplatky a odvody za porušení rozpočtové kázně, které spravuje </w:t>
      </w:r>
      <w:r>
        <w:rPr>
          <w:b/>
          <w:bCs/>
          <w:i/>
          <w:iCs/>
          <w:sz w:val="23"/>
          <w:szCs w:val="23"/>
        </w:rPr>
        <w:t>Městský</w:t>
      </w:r>
      <w:r w:rsidRPr="001006B8">
        <w:rPr>
          <w:b/>
          <w:bCs/>
          <w:i/>
          <w:iCs/>
          <w:sz w:val="23"/>
          <w:szCs w:val="23"/>
        </w:rPr>
        <w:t xml:space="preserve"> úřad Roudnice nad </w:t>
      </w:r>
      <w:r>
        <w:rPr>
          <w:b/>
          <w:bCs/>
          <w:i/>
          <w:iCs/>
          <w:sz w:val="23"/>
          <w:szCs w:val="23"/>
        </w:rPr>
        <w:t>L</w:t>
      </w:r>
      <w:r w:rsidRPr="001006B8">
        <w:rPr>
          <w:b/>
          <w:bCs/>
          <w:i/>
          <w:iCs/>
          <w:sz w:val="23"/>
          <w:szCs w:val="23"/>
        </w:rPr>
        <w:t>abem.</w:t>
      </w:r>
    </w:p>
    <w:p w14:paraId="046F5C57" w14:textId="3F362B7B" w:rsidR="005A1D96" w:rsidRDefault="005A1D96">
      <w:pPr>
        <w:rPr>
          <w:rFonts w:ascii="Arial" w:eastAsia="Times New Roman" w:hAnsi="Arial" w:cs="Times New Roman"/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br w:type="page"/>
      </w:r>
    </w:p>
    <w:p w14:paraId="4C278BDD" w14:textId="44E41821" w:rsidR="005A1D96" w:rsidRDefault="005A1D96" w:rsidP="005A1D96">
      <w:pPr>
        <w:pStyle w:val="Nadpis2"/>
        <w:jc w:val="right"/>
      </w:pPr>
      <w:r>
        <w:lastRenderedPageBreak/>
        <w:t>11F</w:t>
      </w:r>
    </w:p>
    <w:p w14:paraId="242D7780" w14:textId="77777777" w:rsidR="005A1D96" w:rsidRPr="000F7A91" w:rsidRDefault="005A1D96" w:rsidP="005A1D96">
      <w:pPr>
        <w:pStyle w:val="Nadpis1"/>
        <w:jc w:val="center"/>
        <w:rPr>
          <w:color w:val="auto"/>
          <w:sz w:val="44"/>
          <w:szCs w:val="44"/>
        </w:rPr>
      </w:pPr>
      <w:r w:rsidRPr="000F7A91">
        <w:rPr>
          <w:color w:val="auto"/>
        </w:rPr>
        <w:t>Město Roudnice nad Labem</w:t>
      </w:r>
    </w:p>
    <w:p w14:paraId="7F4E37A6" w14:textId="77777777" w:rsidR="005A1D96" w:rsidRPr="000F7A91" w:rsidRDefault="005A1D96" w:rsidP="005A1D96">
      <w:pPr>
        <w:pStyle w:val="Nadpis2"/>
        <w:rPr>
          <w:szCs w:val="28"/>
        </w:rPr>
      </w:pPr>
      <w:r w:rsidRPr="000F7A91">
        <w:rPr>
          <w:szCs w:val="28"/>
        </w:rPr>
        <w:t>ekonomický odbor</w:t>
      </w:r>
    </w:p>
    <w:p w14:paraId="76B9C673" w14:textId="77777777" w:rsidR="005A1D96" w:rsidRDefault="005A1D96" w:rsidP="005A1D96">
      <w:pPr>
        <w:rPr>
          <w:rFonts w:ascii="Arial" w:hAnsi="Arial" w:cs="Arial"/>
          <w:sz w:val="20"/>
          <w:szCs w:val="20"/>
        </w:rPr>
      </w:pPr>
    </w:p>
    <w:p w14:paraId="7A5BA685" w14:textId="77777777" w:rsidR="005A1D96" w:rsidRDefault="005A1D96" w:rsidP="005A1D96">
      <w:pPr>
        <w:rPr>
          <w:rFonts w:ascii="Arial" w:hAnsi="Arial" w:cs="Arial"/>
        </w:rPr>
      </w:pPr>
    </w:p>
    <w:p w14:paraId="291035DA" w14:textId="229F6FD3" w:rsidR="005A1D96" w:rsidRPr="00675092" w:rsidRDefault="005A1D96" w:rsidP="005A1D96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Předkladatel:</w:t>
      </w:r>
      <w:r w:rsidRPr="00675092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6DEEB7A5" w14:textId="77777777" w:rsidR="005A1D96" w:rsidRPr="00675092" w:rsidRDefault="005A1D96" w:rsidP="005A1D96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Zpracovatel:</w:t>
      </w:r>
      <w:r w:rsidRPr="00675092">
        <w:rPr>
          <w:rFonts w:ascii="Arial" w:hAnsi="Arial" w:cs="Arial"/>
        </w:rPr>
        <w:tab/>
        <w:t>Ing. Dana Popelková</w:t>
      </w:r>
    </w:p>
    <w:p w14:paraId="23C87AEF" w14:textId="77777777" w:rsidR="005A1D96" w:rsidRPr="00675092" w:rsidRDefault="005A1D96" w:rsidP="005A1D96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Předmět jednání:</w:t>
      </w:r>
      <w:r w:rsidRPr="00675092">
        <w:rPr>
          <w:rFonts w:ascii="Arial" w:hAnsi="Arial" w:cs="Arial"/>
        </w:rPr>
        <w:tab/>
      </w:r>
      <w:r>
        <w:rPr>
          <w:rFonts w:ascii="Arial" w:hAnsi="Arial" w:cs="Arial"/>
        </w:rPr>
        <w:t>OZV o místních poplatcích</w:t>
      </w:r>
    </w:p>
    <w:p w14:paraId="276A4416" w14:textId="778D4B7F" w:rsidR="005A1D96" w:rsidRPr="00675092" w:rsidRDefault="005A1D96" w:rsidP="005A1D96">
      <w:pPr>
        <w:tabs>
          <w:tab w:val="left" w:pos="2340"/>
        </w:tabs>
        <w:spacing w:after="120"/>
        <w:rPr>
          <w:rFonts w:ascii="Arial" w:hAnsi="Arial" w:cs="Arial"/>
        </w:rPr>
      </w:pPr>
      <w:r w:rsidRPr="00675092">
        <w:rPr>
          <w:rFonts w:ascii="Arial" w:hAnsi="Arial" w:cs="Arial"/>
          <w:b/>
          <w:bCs/>
          <w:u w:val="single"/>
        </w:rPr>
        <w:t>Do jednání ZM dne:</w:t>
      </w:r>
      <w:r w:rsidRPr="00675092">
        <w:rPr>
          <w:rFonts w:ascii="Arial" w:hAnsi="Arial" w:cs="Arial"/>
        </w:rPr>
        <w:tab/>
        <w:t>2</w:t>
      </w:r>
      <w:r>
        <w:rPr>
          <w:rFonts w:ascii="Arial" w:hAnsi="Arial" w:cs="Arial"/>
        </w:rPr>
        <w:t>0</w:t>
      </w:r>
      <w:r w:rsidRPr="00675092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675092">
        <w:rPr>
          <w:rFonts w:ascii="Arial" w:hAnsi="Arial" w:cs="Arial"/>
        </w:rPr>
        <w:t>.2023</w:t>
      </w:r>
    </w:p>
    <w:p w14:paraId="32C2BAAA" w14:textId="77777777" w:rsidR="005A1D96" w:rsidRPr="002C4457" w:rsidRDefault="005A1D96" w:rsidP="005A1D96">
      <w:pPr>
        <w:rPr>
          <w:rFonts w:ascii="Arial" w:hAnsi="Arial" w:cs="Arial"/>
          <w:b/>
          <w:bCs/>
          <w:u w:val="single"/>
        </w:rPr>
      </w:pPr>
      <w:r w:rsidRPr="00675092">
        <w:rPr>
          <w:rFonts w:ascii="Arial" w:hAnsi="Arial" w:cs="Arial"/>
          <w:b/>
          <w:bCs/>
          <w:u w:val="single"/>
        </w:rPr>
        <w:t>Důvodová zpráva:</w:t>
      </w:r>
    </w:p>
    <w:p w14:paraId="4B915DFE" w14:textId="77777777" w:rsidR="005A1D96" w:rsidRDefault="005A1D96" w:rsidP="005A1D96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1778DBA4" w14:textId="77777777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Důvodová zpráva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22CFBA15" w14:textId="6827903A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 ohledem na výši nákladů za odpady se ZM obce rozhodlo navýšit „Poplatek za obecní systém odpadového hospodářství“ ze 670 Kč/osoba/rok na 1000 Kč/osoba/rok.</w:t>
      </w:r>
    </w:p>
    <w:p w14:paraId="1622852F" w14:textId="4B0AA5C5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Vymezení poplatníků, sazba poplatku, osvobození od poplatku, splatnost poplatku – vše zůstává na stejné úrovni jako v dosud platné OZV č. 5/2021.</w:t>
      </w:r>
    </w:p>
    <w:p w14:paraId="2ECD8B6E" w14:textId="77777777" w:rsidR="005A1D96" w:rsidRDefault="005A1D96" w:rsidP="005A1D96">
      <w:pPr>
        <w:rPr>
          <w:rFonts w:ascii="Times New Roman" w:hAnsi="Times New Roman" w:cs="Times New Roman"/>
          <w:sz w:val="24"/>
          <w:szCs w:val="24"/>
        </w:rPr>
      </w:pPr>
    </w:p>
    <w:p w14:paraId="02E7A86A" w14:textId="618C2405" w:rsidR="005A1D96" w:rsidRPr="005A1D96" w:rsidRDefault="005A1D96" w:rsidP="005A1D9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A1D96">
        <w:rPr>
          <w:rFonts w:ascii="Times New Roman" w:hAnsi="Times New Roman" w:cs="Times New Roman"/>
          <w:b/>
          <w:bCs/>
          <w:sz w:val="24"/>
          <w:szCs w:val="24"/>
        </w:rPr>
        <w:t>Příloha</w:t>
      </w:r>
      <w:r w:rsidRPr="005A1D9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Návrh </w:t>
      </w:r>
      <w:r w:rsidRPr="005A1D96">
        <w:rPr>
          <w:rFonts w:ascii="Times New Roman" w:hAnsi="Times New Roman" w:cs="Times New Roman"/>
          <w:sz w:val="24"/>
          <w:szCs w:val="24"/>
        </w:rPr>
        <w:t xml:space="preserve">OZV </w:t>
      </w:r>
      <w:r w:rsidRPr="005A1D96">
        <w:rPr>
          <w:rFonts w:ascii="Times New Roman" w:hAnsi="Times New Roman" w:cs="Times New Roman"/>
          <w:color w:val="000000"/>
          <w:sz w:val="24"/>
          <w:szCs w:val="24"/>
        </w:rPr>
        <w:t>o místním poplatku za obecní systém odpadového hospodářství</w:t>
      </w:r>
    </w:p>
    <w:p w14:paraId="455C0F7A" w14:textId="0C349705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</w:p>
    <w:p w14:paraId="77CA8605" w14:textId="77777777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</w:p>
    <w:p w14:paraId="2F8471B1" w14:textId="77777777" w:rsidR="005A1D96" w:rsidRPr="00A7655D" w:rsidRDefault="005A1D96" w:rsidP="005A1D96">
      <w:pPr>
        <w:jc w:val="both"/>
      </w:pPr>
      <w:r>
        <w:rPr>
          <w:rFonts w:ascii="Arial" w:hAnsi="Arial" w:cs="Arial"/>
          <w:b/>
          <w:bCs/>
          <w:sz w:val="20"/>
          <w:szCs w:val="20"/>
          <w:u w:val="single"/>
        </w:rPr>
        <w:t>Návrh na řešení</w:t>
      </w:r>
      <w:r>
        <w:t>:</w:t>
      </w:r>
    </w:p>
    <w:p w14:paraId="070A6128" w14:textId="3B4081E0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  <w:r w:rsidRPr="00FD25DA">
        <w:rPr>
          <w:rFonts w:ascii="Arial" w:hAnsi="Arial" w:cs="Arial"/>
          <w:bCs/>
          <w:sz w:val="20"/>
          <w:szCs w:val="20"/>
        </w:rPr>
        <w:t xml:space="preserve">Ekonomický odbor doporučuje </w:t>
      </w:r>
      <w:r>
        <w:rPr>
          <w:rFonts w:ascii="Arial" w:hAnsi="Arial" w:cs="Arial"/>
          <w:bCs/>
          <w:sz w:val="20"/>
          <w:szCs w:val="20"/>
        </w:rPr>
        <w:t>vydat novou OZV č. s účinností od 1. 1. 2024.</w:t>
      </w:r>
    </w:p>
    <w:p w14:paraId="343DE471" w14:textId="77777777" w:rsidR="005A1D96" w:rsidRDefault="005A1D96" w:rsidP="005A1D96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571A3A2" w14:textId="77777777" w:rsidR="005A1D96" w:rsidRDefault="005A1D96" w:rsidP="005A1D9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Návrh na usnesení</w:t>
      </w:r>
      <w:r>
        <w:rPr>
          <w:rFonts w:ascii="Arial" w:hAnsi="Arial" w:cs="Arial"/>
          <w:sz w:val="20"/>
          <w:szCs w:val="20"/>
        </w:rPr>
        <w:t>:</w:t>
      </w:r>
    </w:p>
    <w:p w14:paraId="339F5CDD" w14:textId="797724B5" w:rsidR="005A1D96" w:rsidRPr="00852CAE" w:rsidRDefault="005A1D96" w:rsidP="005A1D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Zastupitelstvo</w:t>
      </w:r>
      <w:r w:rsidRPr="00852CAE">
        <w:rPr>
          <w:rFonts w:ascii="Arial" w:hAnsi="Arial" w:cs="Arial"/>
          <w:b/>
          <w:sz w:val="20"/>
          <w:szCs w:val="20"/>
        </w:rPr>
        <w:t xml:space="preserve"> města Roudnice n. L. po projednání vyd</w:t>
      </w:r>
      <w:r>
        <w:rPr>
          <w:rFonts w:ascii="Arial" w:hAnsi="Arial" w:cs="Arial"/>
          <w:b/>
          <w:sz w:val="20"/>
          <w:szCs w:val="20"/>
        </w:rPr>
        <w:t>ává</w:t>
      </w:r>
      <w:r w:rsidRPr="00852CAE">
        <w:rPr>
          <w:rFonts w:ascii="Arial" w:hAnsi="Arial" w:cs="Arial"/>
          <w:b/>
          <w:sz w:val="20"/>
          <w:szCs w:val="20"/>
        </w:rPr>
        <w:t xml:space="preserve"> novou OZV s účinností od 1. 1. 202</w:t>
      </w:r>
      <w:r>
        <w:rPr>
          <w:rFonts w:ascii="Arial" w:hAnsi="Arial" w:cs="Arial"/>
          <w:b/>
          <w:sz w:val="20"/>
          <w:szCs w:val="20"/>
        </w:rPr>
        <w:t>4</w:t>
      </w:r>
      <w:r w:rsidRPr="00852CAE">
        <w:rPr>
          <w:rFonts w:ascii="Arial" w:hAnsi="Arial" w:cs="Arial"/>
          <w:b/>
          <w:sz w:val="20"/>
          <w:szCs w:val="20"/>
        </w:rPr>
        <w:t xml:space="preserve"> dle </w:t>
      </w:r>
      <w:r>
        <w:rPr>
          <w:rFonts w:ascii="Arial" w:hAnsi="Arial" w:cs="Arial"/>
          <w:b/>
          <w:sz w:val="20"/>
          <w:szCs w:val="20"/>
        </w:rPr>
        <w:t>předloženého návrhu.</w:t>
      </w:r>
    </w:p>
    <w:p w14:paraId="03BA4A0E" w14:textId="77777777" w:rsidR="005A1D96" w:rsidRDefault="005A1D96" w:rsidP="005A1D96">
      <w:pPr>
        <w:rPr>
          <w:rFonts w:ascii="Arial" w:hAnsi="Arial" w:cs="Arial"/>
          <w:sz w:val="20"/>
          <w:szCs w:val="20"/>
        </w:rPr>
      </w:pPr>
    </w:p>
    <w:p w14:paraId="1CB79E4E" w14:textId="77777777" w:rsidR="005A1D96" w:rsidRDefault="005A1D96" w:rsidP="005A1D96">
      <w:pPr>
        <w:spacing w:after="160" w:line="259" w:lineRule="auto"/>
        <w:rPr>
          <w:rFonts w:ascii="Arial" w:hAnsi="Arial" w:cs="Arial"/>
        </w:rPr>
      </w:pPr>
    </w:p>
    <w:p w14:paraId="1C2ED82A" w14:textId="77777777" w:rsidR="005A1D96" w:rsidRPr="001006B8" w:rsidRDefault="005A1D96" w:rsidP="00D84F87">
      <w:pPr>
        <w:pStyle w:val="Styl1"/>
        <w:jc w:val="both"/>
        <w:rPr>
          <w:rFonts w:cs="Arial"/>
          <w:b/>
          <w:bCs/>
        </w:rPr>
      </w:pPr>
    </w:p>
    <w:sectPr w:rsidR="005A1D96" w:rsidRPr="001006B8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12823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A0E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6557F"/>
    <w:multiLevelType w:val="hybridMultilevel"/>
    <w:tmpl w:val="877E9142"/>
    <w:lvl w:ilvl="0" w:tplc="90488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F7CB0"/>
    <w:multiLevelType w:val="hybridMultilevel"/>
    <w:tmpl w:val="8C367EC0"/>
    <w:lvl w:ilvl="0" w:tplc="CDBC279A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622AF4"/>
    <w:multiLevelType w:val="hybridMultilevel"/>
    <w:tmpl w:val="FC40BFCA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B5F56"/>
    <w:multiLevelType w:val="hybridMultilevel"/>
    <w:tmpl w:val="5B44A73A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B73"/>
    <w:multiLevelType w:val="hybridMultilevel"/>
    <w:tmpl w:val="AB0C7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04463"/>
    <w:multiLevelType w:val="hybridMultilevel"/>
    <w:tmpl w:val="A31262A8"/>
    <w:lvl w:ilvl="0" w:tplc="D6FE5C2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545953">
    <w:abstractNumId w:val="27"/>
  </w:num>
  <w:num w:numId="2" w16cid:durableId="1375618512">
    <w:abstractNumId w:val="1"/>
  </w:num>
  <w:num w:numId="3" w16cid:durableId="1324046060">
    <w:abstractNumId w:val="25"/>
  </w:num>
  <w:num w:numId="4" w16cid:durableId="1656572584">
    <w:abstractNumId w:val="37"/>
  </w:num>
  <w:num w:numId="5" w16cid:durableId="2046977990">
    <w:abstractNumId w:val="38"/>
  </w:num>
  <w:num w:numId="6" w16cid:durableId="91242170">
    <w:abstractNumId w:val="28"/>
  </w:num>
  <w:num w:numId="7" w16cid:durableId="1076511091">
    <w:abstractNumId w:val="2"/>
  </w:num>
  <w:num w:numId="8" w16cid:durableId="490603989">
    <w:abstractNumId w:val="29"/>
  </w:num>
  <w:num w:numId="9" w16cid:durableId="159196013">
    <w:abstractNumId w:val="15"/>
  </w:num>
  <w:num w:numId="10" w16cid:durableId="1752316618">
    <w:abstractNumId w:val="12"/>
  </w:num>
  <w:num w:numId="11" w16cid:durableId="1710184924">
    <w:abstractNumId w:val="31"/>
  </w:num>
  <w:num w:numId="12" w16cid:durableId="872036878">
    <w:abstractNumId w:val="22"/>
  </w:num>
  <w:num w:numId="13" w16cid:durableId="676004116">
    <w:abstractNumId w:val="17"/>
  </w:num>
  <w:num w:numId="14" w16cid:durableId="1984696174">
    <w:abstractNumId w:val="36"/>
  </w:num>
  <w:num w:numId="15" w16cid:durableId="1166554837">
    <w:abstractNumId w:val="5"/>
  </w:num>
  <w:num w:numId="16" w16cid:durableId="691498240">
    <w:abstractNumId w:val="19"/>
  </w:num>
  <w:num w:numId="17" w16cid:durableId="1573858011">
    <w:abstractNumId w:val="10"/>
  </w:num>
  <w:num w:numId="18" w16cid:durableId="2022779008">
    <w:abstractNumId w:val="26"/>
  </w:num>
  <w:num w:numId="19" w16cid:durableId="299657755">
    <w:abstractNumId w:val="6"/>
  </w:num>
  <w:num w:numId="20" w16cid:durableId="470563096">
    <w:abstractNumId w:val="8"/>
  </w:num>
  <w:num w:numId="21" w16cid:durableId="1343816580">
    <w:abstractNumId w:val="33"/>
  </w:num>
  <w:num w:numId="22" w16cid:durableId="854415874">
    <w:abstractNumId w:val="20"/>
  </w:num>
  <w:num w:numId="23" w16cid:durableId="633680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378594">
    <w:abstractNumId w:val="18"/>
  </w:num>
  <w:num w:numId="25" w16cid:durableId="605845589">
    <w:abstractNumId w:val="16"/>
  </w:num>
  <w:num w:numId="26" w16cid:durableId="566646749">
    <w:abstractNumId w:val="21"/>
  </w:num>
  <w:num w:numId="27" w16cid:durableId="1944343775">
    <w:abstractNumId w:val="4"/>
  </w:num>
  <w:num w:numId="28" w16cid:durableId="1075319791">
    <w:abstractNumId w:val="3"/>
  </w:num>
  <w:num w:numId="29" w16cid:durableId="1679036320">
    <w:abstractNumId w:val="39"/>
  </w:num>
  <w:num w:numId="30" w16cid:durableId="1489201527">
    <w:abstractNumId w:val="14"/>
  </w:num>
  <w:num w:numId="31" w16cid:durableId="1287278462">
    <w:abstractNumId w:val="32"/>
  </w:num>
  <w:num w:numId="32" w16cid:durableId="1623879963">
    <w:abstractNumId w:val="30"/>
  </w:num>
  <w:num w:numId="33" w16cid:durableId="1615214862">
    <w:abstractNumId w:val="24"/>
  </w:num>
  <w:num w:numId="34" w16cid:durableId="154493990">
    <w:abstractNumId w:val="23"/>
  </w:num>
  <w:num w:numId="35" w16cid:durableId="1657102053">
    <w:abstractNumId w:val="13"/>
  </w:num>
  <w:num w:numId="36" w16cid:durableId="1374764960">
    <w:abstractNumId w:val="35"/>
  </w:num>
  <w:num w:numId="37" w16cid:durableId="197856135">
    <w:abstractNumId w:val="9"/>
  </w:num>
  <w:num w:numId="38" w16cid:durableId="652566891">
    <w:abstractNumId w:val="0"/>
  </w:num>
  <w:num w:numId="39" w16cid:durableId="560822849">
    <w:abstractNumId w:val="7"/>
  </w:num>
  <w:num w:numId="40" w16cid:durableId="19966456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11"/>
    <w:rsid w:val="00001BBB"/>
    <w:rsid w:val="0004746C"/>
    <w:rsid w:val="000A0214"/>
    <w:rsid w:val="000B7FE9"/>
    <w:rsid w:val="000C0DBF"/>
    <w:rsid w:val="000C504F"/>
    <w:rsid w:val="000C5119"/>
    <w:rsid w:val="000F21E6"/>
    <w:rsid w:val="001006B8"/>
    <w:rsid w:val="00101276"/>
    <w:rsid w:val="0011354C"/>
    <w:rsid w:val="001146E7"/>
    <w:rsid w:val="001156B6"/>
    <w:rsid w:val="00124BFE"/>
    <w:rsid w:val="00135734"/>
    <w:rsid w:val="00152BBA"/>
    <w:rsid w:val="001556FA"/>
    <w:rsid w:val="0016442F"/>
    <w:rsid w:val="0019752F"/>
    <w:rsid w:val="001A29E3"/>
    <w:rsid w:val="001B1D5D"/>
    <w:rsid w:val="001B3986"/>
    <w:rsid w:val="001B55E0"/>
    <w:rsid w:val="001B59E2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7762A"/>
    <w:rsid w:val="00280AF3"/>
    <w:rsid w:val="00293CEB"/>
    <w:rsid w:val="002957E0"/>
    <w:rsid w:val="002A2C5E"/>
    <w:rsid w:val="002A5735"/>
    <w:rsid w:val="002A6908"/>
    <w:rsid w:val="002B30A5"/>
    <w:rsid w:val="002B4133"/>
    <w:rsid w:val="002D4CA6"/>
    <w:rsid w:val="002D7D33"/>
    <w:rsid w:val="002F2085"/>
    <w:rsid w:val="002F4058"/>
    <w:rsid w:val="00304E29"/>
    <w:rsid w:val="0031253A"/>
    <w:rsid w:val="00324922"/>
    <w:rsid w:val="00334CC0"/>
    <w:rsid w:val="003415B1"/>
    <w:rsid w:val="00342002"/>
    <w:rsid w:val="00342A77"/>
    <w:rsid w:val="00345C6E"/>
    <w:rsid w:val="0035068E"/>
    <w:rsid w:val="00377585"/>
    <w:rsid w:val="003816CA"/>
    <w:rsid w:val="00385477"/>
    <w:rsid w:val="00387734"/>
    <w:rsid w:val="00396D48"/>
    <w:rsid w:val="003B3E6D"/>
    <w:rsid w:val="003D5430"/>
    <w:rsid w:val="003E6959"/>
    <w:rsid w:val="003F525D"/>
    <w:rsid w:val="004339DB"/>
    <w:rsid w:val="00435CC1"/>
    <w:rsid w:val="0044108F"/>
    <w:rsid w:val="004517D5"/>
    <w:rsid w:val="0045257D"/>
    <w:rsid w:val="004612A7"/>
    <w:rsid w:val="00471A0B"/>
    <w:rsid w:val="0048363B"/>
    <w:rsid w:val="00492508"/>
    <w:rsid w:val="004954BF"/>
    <w:rsid w:val="004A047A"/>
    <w:rsid w:val="004A0C47"/>
    <w:rsid w:val="004A511B"/>
    <w:rsid w:val="004B27A3"/>
    <w:rsid w:val="0050453A"/>
    <w:rsid w:val="0051700C"/>
    <w:rsid w:val="00525BC5"/>
    <w:rsid w:val="005561CE"/>
    <w:rsid w:val="00587164"/>
    <w:rsid w:val="0058783E"/>
    <w:rsid w:val="00587A24"/>
    <w:rsid w:val="005978A4"/>
    <w:rsid w:val="005A1D96"/>
    <w:rsid w:val="005C16B3"/>
    <w:rsid w:val="005C24FD"/>
    <w:rsid w:val="005D3BFB"/>
    <w:rsid w:val="005D69CA"/>
    <w:rsid w:val="005E0D3E"/>
    <w:rsid w:val="005E106A"/>
    <w:rsid w:val="005E313E"/>
    <w:rsid w:val="005F53A2"/>
    <w:rsid w:val="00627AEB"/>
    <w:rsid w:val="00627B0A"/>
    <w:rsid w:val="00651198"/>
    <w:rsid w:val="00651ED0"/>
    <w:rsid w:val="006526A2"/>
    <w:rsid w:val="006618FF"/>
    <w:rsid w:val="0068652E"/>
    <w:rsid w:val="006A5F26"/>
    <w:rsid w:val="006D6482"/>
    <w:rsid w:val="006E16EF"/>
    <w:rsid w:val="00714897"/>
    <w:rsid w:val="007350A9"/>
    <w:rsid w:val="00741EE1"/>
    <w:rsid w:val="00747A38"/>
    <w:rsid w:val="00762A74"/>
    <w:rsid w:val="00771100"/>
    <w:rsid w:val="00776385"/>
    <w:rsid w:val="0079601A"/>
    <w:rsid w:val="00797E15"/>
    <w:rsid w:val="007A2627"/>
    <w:rsid w:val="007B53B8"/>
    <w:rsid w:val="007F2734"/>
    <w:rsid w:val="007F7BA7"/>
    <w:rsid w:val="00802231"/>
    <w:rsid w:val="008132D4"/>
    <w:rsid w:val="00817332"/>
    <w:rsid w:val="00834FCA"/>
    <w:rsid w:val="00843C4D"/>
    <w:rsid w:val="008628D2"/>
    <w:rsid w:val="00863F20"/>
    <w:rsid w:val="00867E5E"/>
    <w:rsid w:val="0088181B"/>
    <w:rsid w:val="008C0709"/>
    <w:rsid w:val="008D1543"/>
    <w:rsid w:val="008E1CD5"/>
    <w:rsid w:val="008E723D"/>
    <w:rsid w:val="008F6B3B"/>
    <w:rsid w:val="008F7B37"/>
    <w:rsid w:val="00905D65"/>
    <w:rsid w:val="0091414B"/>
    <w:rsid w:val="0093710D"/>
    <w:rsid w:val="00955F20"/>
    <w:rsid w:val="00957ED7"/>
    <w:rsid w:val="00972C08"/>
    <w:rsid w:val="00974904"/>
    <w:rsid w:val="00990F99"/>
    <w:rsid w:val="00993891"/>
    <w:rsid w:val="009A4811"/>
    <w:rsid w:val="009B1B68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2E86"/>
    <w:rsid w:val="00A34E5D"/>
    <w:rsid w:val="00A40649"/>
    <w:rsid w:val="00A409FF"/>
    <w:rsid w:val="00A5646A"/>
    <w:rsid w:val="00A754E3"/>
    <w:rsid w:val="00A80679"/>
    <w:rsid w:val="00A81E70"/>
    <w:rsid w:val="00A835E8"/>
    <w:rsid w:val="00A92EDD"/>
    <w:rsid w:val="00AA34E0"/>
    <w:rsid w:val="00AC599A"/>
    <w:rsid w:val="00AC76B4"/>
    <w:rsid w:val="00AD61A9"/>
    <w:rsid w:val="00AD64A0"/>
    <w:rsid w:val="00AE16D0"/>
    <w:rsid w:val="00AF5A36"/>
    <w:rsid w:val="00AF707D"/>
    <w:rsid w:val="00B01DA9"/>
    <w:rsid w:val="00B05408"/>
    <w:rsid w:val="00B13023"/>
    <w:rsid w:val="00B30AF3"/>
    <w:rsid w:val="00B37C87"/>
    <w:rsid w:val="00B60E7E"/>
    <w:rsid w:val="00B70B4E"/>
    <w:rsid w:val="00B84D43"/>
    <w:rsid w:val="00BB46AB"/>
    <w:rsid w:val="00BB5801"/>
    <w:rsid w:val="00BC165F"/>
    <w:rsid w:val="00BC248D"/>
    <w:rsid w:val="00BC5571"/>
    <w:rsid w:val="00BD66EE"/>
    <w:rsid w:val="00BE30E9"/>
    <w:rsid w:val="00C039EF"/>
    <w:rsid w:val="00C13E55"/>
    <w:rsid w:val="00C20022"/>
    <w:rsid w:val="00C21C36"/>
    <w:rsid w:val="00C260DD"/>
    <w:rsid w:val="00C32ED5"/>
    <w:rsid w:val="00C631B9"/>
    <w:rsid w:val="00C6607B"/>
    <w:rsid w:val="00C736FC"/>
    <w:rsid w:val="00C955AC"/>
    <w:rsid w:val="00CA031A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84F87"/>
    <w:rsid w:val="00DA514D"/>
    <w:rsid w:val="00DA78F3"/>
    <w:rsid w:val="00DB2394"/>
    <w:rsid w:val="00E05399"/>
    <w:rsid w:val="00E11C40"/>
    <w:rsid w:val="00E17D80"/>
    <w:rsid w:val="00E21906"/>
    <w:rsid w:val="00E36F30"/>
    <w:rsid w:val="00E461B1"/>
    <w:rsid w:val="00E6350C"/>
    <w:rsid w:val="00E706BB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83698"/>
    <w:rsid w:val="00F92947"/>
    <w:rsid w:val="00FA1F18"/>
    <w:rsid w:val="00FC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7D9F"/>
  <w15:docId w15:val="{C160EC8F-2ED3-4494-AD6D-27B8BC87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CharStyle28">
    <w:name w:val="Char Style 28"/>
    <w:basedOn w:val="Standardnpsmoodstavce"/>
    <w:link w:val="Style27"/>
    <w:locked/>
    <w:rsid w:val="00741EE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41EE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Nzev">
    <w:name w:val="Title"/>
    <w:basedOn w:val="Normln"/>
    <w:link w:val="NzevChar"/>
    <w:qFormat/>
    <w:rsid w:val="00277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7762A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4A0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C67F-7253-4C4A-B3AB-A6D299EC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1562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6</cp:revision>
  <cp:lastPrinted>2023-04-11T08:35:00Z</cp:lastPrinted>
  <dcterms:created xsi:type="dcterms:W3CDTF">2023-09-11T09:08:00Z</dcterms:created>
  <dcterms:modified xsi:type="dcterms:W3CDTF">2023-09-11T14:06:00Z</dcterms:modified>
</cp:coreProperties>
</file>